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927284" w14:textId="2BA39A32" w:rsidR="00A61062" w:rsidRDefault="00A90B5F" w:rsidP="00A90B5F">
      <w:pPr>
        <w:rPr>
          <w:noProof/>
        </w:rPr>
      </w:pPr>
      <w:r>
        <w:rPr>
          <w:noProof/>
        </w:rPr>
        <w:drawing>
          <wp:inline distT="0" distB="0" distL="0" distR="0" wp14:anchorId="3FD878FD" wp14:editId="34264F3A">
            <wp:extent cx="3610708" cy="581176"/>
            <wp:effectExtent l="0" t="0" r="0" b="3175"/>
            <wp:docPr id="3877403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740362" name="Picture 387740362"/>
                    <pic:cNvPicPr/>
                  </pic:nvPicPr>
                  <pic:blipFill>
                    <a:blip r:embed="rId8">
                      <a:extLst>
                        <a:ext uri="{28A0092B-C50C-407E-A947-70E740481C1C}">
                          <a14:useLocalDpi xmlns:a14="http://schemas.microsoft.com/office/drawing/2010/main" val="0"/>
                        </a:ext>
                      </a:extLst>
                    </a:blip>
                    <a:stretch>
                      <a:fillRect/>
                    </a:stretch>
                  </pic:blipFill>
                  <pic:spPr>
                    <a:xfrm>
                      <a:off x="0" y="0"/>
                      <a:ext cx="3965151" cy="638227"/>
                    </a:xfrm>
                    <a:prstGeom prst="rect">
                      <a:avLst/>
                    </a:prstGeom>
                  </pic:spPr>
                </pic:pic>
              </a:graphicData>
            </a:graphic>
          </wp:inline>
        </w:drawing>
      </w:r>
    </w:p>
    <w:p w14:paraId="7365AAF8" w14:textId="0B0364DF" w:rsidR="00A90B5F" w:rsidRPr="005D6B13" w:rsidRDefault="00A61062" w:rsidP="00A61062">
      <w:pPr>
        <w:pStyle w:val="NoSpacing"/>
        <w:rPr>
          <w:rFonts w:ascii="Calibri" w:hAnsi="Calibri" w:cs="Calibri"/>
          <w:u w:val="single"/>
        </w:rPr>
      </w:pPr>
      <w:r w:rsidRPr="005D6B13">
        <w:rPr>
          <w:rFonts w:ascii="Calibri" w:hAnsi="Calibri" w:cs="Calibri"/>
          <w:u w:val="single"/>
        </w:rPr>
        <w:t xml:space="preserve">For immediate release </w:t>
      </w:r>
    </w:p>
    <w:p w14:paraId="3EAAF9A1" w14:textId="77777777" w:rsidR="00A61062" w:rsidRPr="005D6B13" w:rsidRDefault="00A61062" w:rsidP="00A61062">
      <w:pPr>
        <w:pStyle w:val="NoSpacing"/>
        <w:rPr>
          <w:rFonts w:ascii="Calibri" w:hAnsi="Calibri" w:cs="Calibri"/>
          <w:u w:val="single"/>
        </w:rPr>
      </w:pPr>
    </w:p>
    <w:p w14:paraId="051BC3C0" w14:textId="75028217" w:rsidR="00A61062" w:rsidRPr="003A321C" w:rsidRDefault="00A61062" w:rsidP="00A61062">
      <w:pPr>
        <w:pStyle w:val="NoSpacing"/>
        <w:rPr>
          <w:rFonts w:ascii="Calibri" w:hAnsi="Calibri" w:cs="Calibri"/>
          <w:b/>
          <w:bCs/>
          <w:sz w:val="31"/>
          <w:szCs w:val="31"/>
        </w:rPr>
      </w:pPr>
      <w:r w:rsidRPr="003A321C">
        <w:rPr>
          <w:rFonts w:ascii="Calibri" w:hAnsi="Calibri" w:cs="Calibri"/>
          <w:b/>
          <w:bCs/>
          <w:sz w:val="31"/>
          <w:szCs w:val="31"/>
        </w:rPr>
        <w:t xml:space="preserve">Ottawa West Four Rivers </w:t>
      </w:r>
      <w:r w:rsidR="008D12BE" w:rsidRPr="003A321C">
        <w:rPr>
          <w:rFonts w:ascii="Calibri" w:hAnsi="Calibri" w:cs="Calibri"/>
          <w:b/>
          <w:bCs/>
          <w:sz w:val="31"/>
          <w:szCs w:val="31"/>
        </w:rPr>
        <w:t>celebrates primary care attachment milestone</w:t>
      </w:r>
    </w:p>
    <w:p w14:paraId="5D165B61" w14:textId="77777777" w:rsidR="00A61062" w:rsidRPr="003A321C" w:rsidRDefault="00A61062" w:rsidP="00DA7527">
      <w:pPr>
        <w:pStyle w:val="NoSpacing"/>
        <w:rPr>
          <w:rFonts w:ascii="Calibri" w:hAnsi="Calibri" w:cs="Calibri"/>
          <w:sz w:val="23"/>
          <w:szCs w:val="23"/>
        </w:rPr>
      </w:pPr>
    </w:p>
    <w:p w14:paraId="04BB90C4" w14:textId="307340D2" w:rsidR="00A545A2" w:rsidRPr="00C679BC" w:rsidRDefault="008D12BE" w:rsidP="00DA7527">
      <w:pPr>
        <w:pStyle w:val="NoSpacing"/>
        <w:rPr>
          <w:rFonts w:ascii="Calibri" w:hAnsi="Calibri" w:cs="Calibri"/>
          <w:sz w:val="23"/>
          <w:szCs w:val="23"/>
        </w:rPr>
      </w:pPr>
      <w:r w:rsidRPr="00C679BC">
        <w:rPr>
          <w:rFonts w:ascii="Calibri" w:hAnsi="Calibri" w:cs="Calibri"/>
          <w:sz w:val="23"/>
          <w:szCs w:val="23"/>
        </w:rPr>
        <w:t>July</w:t>
      </w:r>
      <w:r w:rsidR="00A61062" w:rsidRPr="00C679BC">
        <w:rPr>
          <w:rFonts w:ascii="Calibri" w:hAnsi="Calibri" w:cs="Calibri"/>
          <w:sz w:val="23"/>
          <w:szCs w:val="23"/>
        </w:rPr>
        <w:t xml:space="preserve"> 2026 – </w:t>
      </w:r>
      <w:r w:rsidR="00031A12" w:rsidRPr="00C679BC">
        <w:rPr>
          <w:rFonts w:ascii="Calibri" w:hAnsi="Calibri" w:cs="Calibri"/>
          <w:sz w:val="23"/>
          <w:szCs w:val="23"/>
        </w:rPr>
        <w:t xml:space="preserve">Ottawa West Four Rivers (OWFR) Ontario Health Team (OHT) is </w:t>
      </w:r>
      <w:r w:rsidRPr="00C679BC">
        <w:rPr>
          <w:rFonts w:ascii="Calibri" w:hAnsi="Calibri" w:cs="Calibri"/>
          <w:sz w:val="23"/>
          <w:szCs w:val="23"/>
        </w:rPr>
        <w:t xml:space="preserve">celebrating a significant milestone </w:t>
      </w:r>
      <w:r w:rsidR="009342CA" w:rsidRPr="00C679BC">
        <w:rPr>
          <w:rFonts w:ascii="Calibri" w:hAnsi="Calibri" w:cs="Calibri"/>
          <w:sz w:val="23"/>
          <w:szCs w:val="23"/>
        </w:rPr>
        <w:t>on its journey</w:t>
      </w:r>
      <w:r w:rsidRPr="00C679BC">
        <w:rPr>
          <w:rFonts w:ascii="Calibri" w:hAnsi="Calibri" w:cs="Calibri"/>
          <w:sz w:val="23"/>
          <w:szCs w:val="23"/>
        </w:rPr>
        <w:t xml:space="preserve"> to improve primary care</w:t>
      </w:r>
      <w:r w:rsidR="005045ED">
        <w:rPr>
          <w:rFonts w:ascii="Calibri" w:hAnsi="Calibri" w:cs="Calibri"/>
          <w:sz w:val="23"/>
          <w:szCs w:val="23"/>
        </w:rPr>
        <w:t xml:space="preserve"> access within our communities</w:t>
      </w:r>
      <w:r w:rsidRPr="00C679BC">
        <w:rPr>
          <w:rFonts w:ascii="Calibri" w:hAnsi="Calibri" w:cs="Calibri"/>
          <w:sz w:val="23"/>
          <w:szCs w:val="23"/>
        </w:rPr>
        <w:t xml:space="preserve">. </w:t>
      </w:r>
      <w:r w:rsidR="00AE73B3">
        <w:rPr>
          <w:rFonts w:ascii="Calibri" w:hAnsi="Calibri" w:cs="Calibri"/>
          <w:sz w:val="23"/>
          <w:szCs w:val="23"/>
        </w:rPr>
        <w:t xml:space="preserve">Through </w:t>
      </w:r>
      <w:r w:rsidR="00501EFD">
        <w:rPr>
          <w:rFonts w:ascii="Calibri" w:hAnsi="Calibri" w:cs="Calibri"/>
          <w:sz w:val="23"/>
          <w:szCs w:val="23"/>
        </w:rPr>
        <w:t xml:space="preserve">coordinated provincial and local efforts, the longstanding </w:t>
      </w:r>
      <w:hyperlink r:id="rId9" w:history="1">
        <w:r w:rsidRPr="00C679BC">
          <w:rPr>
            <w:rStyle w:val="Hyperlink"/>
            <w:rFonts w:ascii="Calibri" w:hAnsi="Calibri" w:cs="Calibri"/>
            <w:sz w:val="23"/>
            <w:szCs w:val="23"/>
          </w:rPr>
          <w:t>Health Care Connect</w:t>
        </w:r>
      </w:hyperlink>
      <w:r w:rsidR="009342CA" w:rsidRPr="00C679BC">
        <w:rPr>
          <w:rFonts w:ascii="Calibri" w:hAnsi="Calibri" w:cs="Calibri"/>
          <w:sz w:val="23"/>
          <w:szCs w:val="23"/>
        </w:rPr>
        <w:t xml:space="preserve"> (HCC) w</w:t>
      </w:r>
      <w:r w:rsidRPr="00C679BC">
        <w:rPr>
          <w:rFonts w:ascii="Calibri" w:hAnsi="Calibri" w:cs="Calibri"/>
          <w:sz w:val="23"/>
          <w:szCs w:val="23"/>
        </w:rPr>
        <w:t>aitlist as of January 1, 2025</w:t>
      </w:r>
      <w:r w:rsidR="006D0C25">
        <w:rPr>
          <w:rFonts w:ascii="Calibri" w:hAnsi="Calibri" w:cs="Calibri"/>
          <w:sz w:val="23"/>
          <w:szCs w:val="23"/>
        </w:rPr>
        <w:t xml:space="preserve"> has been cleared, with 7,500 people now referred to </w:t>
      </w:r>
      <w:r w:rsidR="0027444D">
        <w:rPr>
          <w:rFonts w:ascii="Calibri" w:hAnsi="Calibri" w:cs="Calibri"/>
          <w:sz w:val="23"/>
          <w:szCs w:val="23"/>
        </w:rPr>
        <w:t xml:space="preserve">primary care. </w:t>
      </w:r>
    </w:p>
    <w:p w14:paraId="29847EFA" w14:textId="77777777" w:rsidR="009342CA" w:rsidRPr="00C679BC" w:rsidRDefault="009342CA" w:rsidP="00DA7527">
      <w:pPr>
        <w:pStyle w:val="NoSpacing"/>
        <w:rPr>
          <w:rFonts w:ascii="Calibri" w:hAnsi="Calibri" w:cs="Calibri"/>
          <w:sz w:val="23"/>
          <w:szCs w:val="23"/>
        </w:rPr>
      </w:pPr>
    </w:p>
    <w:p w14:paraId="729FF8BD" w14:textId="2E032BA6" w:rsidR="00B070C2" w:rsidRDefault="00DA7527" w:rsidP="00DA7527">
      <w:pPr>
        <w:pStyle w:val="NoSpacing"/>
        <w:rPr>
          <w:rFonts w:ascii="Calibri" w:hAnsi="Calibri" w:cs="Calibri"/>
          <w:sz w:val="23"/>
          <w:szCs w:val="23"/>
        </w:rPr>
      </w:pPr>
      <w:r w:rsidRPr="00C679BC">
        <w:rPr>
          <w:rFonts w:ascii="Calibri" w:hAnsi="Calibri" w:cs="Calibri"/>
          <w:sz w:val="23"/>
          <w:szCs w:val="23"/>
        </w:rPr>
        <w:t>“We’re proud to contribute to the provincial goal to connect people to primary care and this accomplishment is a clear reflection of what is possible when partners across the OHT</w:t>
      </w:r>
      <w:r w:rsidR="0030442D" w:rsidRPr="00C679BC">
        <w:rPr>
          <w:rFonts w:ascii="Calibri" w:hAnsi="Calibri" w:cs="Calibri"/>
          <w:sz w:val="23"/>
          <w:szCs w:val="23"/>
        </w:rPr>
        <w:t>,</w:t>
      </w:r>
      <w:r w:rsidRPr="00C679BC">
        <w:rPr>
          <w:rFonts w:ascii="Calibri" w:hAnsi="Calibri" w:cs="Calibri"/>
          <w:sz w:val="23"/>
          <w:szCs w:val="23"/>
        </w:rPr>
        <w:t xml:space="preserve"> Primary Care Network</w:t>
      </w:r>
      <w:r w:rsidR="0030442D" w:rsidRPr="00C679BC">
        <w:rPr>
          <w:rFonts w:ascii="Calibri" w:hAnsi="Calibri" w:cs="Calibri"/>
          <w:sz w:val="23"/>
          <w:szCs w:val="23"/>
        </w:rPr>
        <w:t>,</w:t>
      </w:r>
      <w:r w:rsidRPr="00C679BC">
        <w:rPr>
          <w:rFonts w:ascii="Calibri" w:hAnsi="Calibri" w:cs="Calibri"/>
          <w:sz w:val="23"/>
          <w:szCs w:val="23"/>
        </w:rPr>
        <w:t xml:space="preserve"> and broader community come together with a shared purpose,” said </w:t>
      </w:r>
      <w:r w:rsidR="005045ED">
        <w:rPr>
          <w:rFonts w:ascii="Calibri" w:hAnsi="Calibri" w:cs="Calibri"/>
          <w:sz w:val="23"/>
          <w:szCs w:val="23"/>
        </w:rPr>
        <w:t>Leigh Couture</w:t>
      </w:r>
      <w:r w:rsidRPr="00C679BC">
        <w:rPr>
          <w:rFonts w:ascii="Calibri" w:hAnsi="Calibri" w:cs="Calibri"/>
          <w:sz w:val="23"/>
          <w:szCs w:val="23"/>
        </w:rPr>
        <w:t xml:space="preserve">, </w:t>
      </w:r>
      <w:r w:rsidR="00B070C2">
        <w:rPr>
          <w:rFonts w:ascii="Calibri" w:hAnsi="Calibri" w:cs="Calibri"/>
          <w:sz w:val="23"/>
          <w:szCs w:val="23"/>
        </w:rPr>
        <w:t xml:space="preserve">Executive Director, Western Ottawa Community Resource Centre and OWFR Co-Chair. </w:t>
      </w:r>
      <w:r w:rsidRPr="00C679BC">
        <w:rPr>
          <w:rFonts w:ascii="Calibri" w:hAnsi="Calibri" w:cs="Calibri"/>
          <w:sz w:val="23"/>
          <w:szCs w:val="23"/>
        </w:rPr>
        <w:t xml:space="preserve"> </w:t>
      </w:r>
    </w:p>
    <w:p w14:paraId="57EDC003" w14:textId="77777777" w:rsidR="00B070C2" w:rsidRDefault="00B070C2" w:rsidP="00DA7527">
      <w:pPr>
        <w:pStyle w:val="NoSpacing"/>
        <w:rPr>
          <w:rFonts w:ascii="Calibri" w:hAnsi="Calibri" w:cs="Calibri"/>
          <w:sz w:val="23"/>
          <w:szCs w:val="23"/>
        </w:rPr>
      </w:pPr>
    </w:p>
    <w:p w14:paraId="1164FFFA" w14:textId="12ADB3FC" w:rsidR="00B070C2" w:rsidRPr="00C679BC" w:rsidRDefault="00DA7527" w:rsidP="00B070C2">
      <w:pPr>
        <w:pStyle w:val="NoSpacing"/>
        <w:rPr>
          <w:rFonts w:ascii="Calibri" w:hAnsi="Calibri" w:cs="Calibri"/>
          <w:sz w:val="23"/>
          <w:szCs w:val="23"/>
        </w:rPr>
      </w:pPr>
      <w:r w:rsidRPr="00C679BC">
        <w:rPr>
          <w:rFonts w:ascii="Calibri" w:hAnsi="Calibri" w:cs="Calibri"/>
          <w:sz w:val="23"/>
          <w:szCs w:val="23"/>
        </w:rPr>
        <w:t xml:space="preserve">“Over the past 10 months, we implemented a new supported attachment program, and more than 70 local family physicians and primary care nurse practitioners accepted over 7,500 </w:t>
      </w:r>
      <w:r w:rsidR="0030442D" w:rsidRPr="00C679BC">
        <w:rPr>
          <w:rFonts w:ascii="Calibri" w:hAnsi="Calibri" w:cs="Calibri"/>
          <w:sz w:val="23"/>
          <w:szCs w:val="23"/>
        </w:rPr>
        <w:t>HCC</w:t>
      </w:r>
      <w:r w:rsidRPr="00C679BC">
        <w:rPr>
          <w:rFonts w:ascii="Calibri" w:hAnsi="Calibri" w:cs="Calibri"/>
          <w:sz w:val="23"/>
          <w:szCs w:val="23"/>
        </w:rPr>
        <w:t xml:space="preserve"> referrals to make this happen</w:t>
      </w:r>
      <w:r w:rsidR="00B070C2">
        <w:rPr>
          <w:rFonts w:ascii="Calibri" w:hAnsi="Calibri" w:cs="Calibri"/>
          <w:sz w:val="23"/>
          <w:szCs w:val="23"/>
        </w:rPr>
        <w:t>,</w:t>
      </w:r>
      <w:r w:rsidRPr="00C679BC">
        <w:rPr>
          <w:rFonts w:ascii="Calibri" w:hAnsi="Calibri" w:cs="Calibri"/>
          <w:sz w:val="23"/>
          <w:szCs w:val="23"/>
        </w:rPr>
        <w:t>”</w:t>
      </w:r>
      <w:r w:rsidR="00B070C2">
        <w:rPr>
          <w:rFonts w:ascii="Calibri" w:hAnsi="Calibri" w:cs="Calibri"/>
          <w:sz w:val="23"/>
          <w:szCs w:val="23"/>
        </w:rPr>
        <w:t xml:space="preserve"> </w:t>
      </w:r>
      <w:r w:rsidR="007C4F88">
        <w:rPr>
          <w:rFonts w:ascii="Calibri" w:hAnsi="Calibri" w:cs="Calibri"/>
          <w:sz w:val="23"/>
          <w:szCs w:val="23"/>
        </w:rPr>
        <w:t>said</w:t>
      </w:r>
      <w:r w:rsidR="00B070C2">
        <w:rPr>
          <w:rFonts w:ascii="Calibri" w:hAnsi="Calibri" w:cs="Calibri"/>
          <w:sz w:val="23"/>
          <w:szCs w:val="23"/>
        </w:rPr>
        <w:t xml:space="preserve"> Nadia Prescott, OWFR Executive Lead. </w:t>
      </w:r>
      <w:r w:rsidR="00B070C2" w:rsidRPr="00FE18BF">
        <w:rPr>
          <w:rFonts w:ascii="Calibri" w:hAnsi="Calibri" w:cs="Calibri"/>
          <w:sz w:val="23"/>
          <w:szCs w:val="23"/>
        </w:rPr>
        <w:t>“This is an amazing milestone, and truly a shared effort and success,” said Julie Genzel (RN, MHM), Operations and Project Manager, Primary Care, Pinecrest-Queensway Community Health Centre</w:t>
      </w:r>
      <w:r w:rsidR="00B070C2">
        <w:rPr>
          <w:rFonts w:ascii="Calibri" w:hAnsi="Calibri" w:cs="Calibri"/>
          <w:sz w:val="23"/>
          <w:szCs w:val="23"/>
        </w:rPr>
        <w:t xml:space="preserve"> and the lead partner on </w:t>
      </w:r>
      <w:r w:rsidR="0027444D">
        <w:rPr>
          <w:rFonts w:ascii="Calibri" w:hAnsi="Calibri" w:cs="Calibri"/>
          <w:sz w:val="23"/>
          <w:szCs w:val="23"/>
        </w:rPr>
        <w:t>the OWFR s</w:t>
      </w:r>
      <w:r w:rsidR="00B070C2">
        <w:rPr>
          <w:rFonts w:ascii="Calibri" w:hAnsi="Calibri" w:cs="Calibri"/>
          <w:sz w:val="23"/>
          <w:szCs w:val="23"/>
        </w:rPr>
        <w:t>upport</w:t>
      </w:r>
      <w:r w:rsidR="0027444D">
        <w:rPr>
          <w:rFonts w:ascii="Calibri" w:hAnsi="Calibri" w:cs="Calibri"/>
          <w:sz w:val="23"/>
          <w:szCs w:val="23"/>
        </w:rPr>
        <w:t>ed a</w:t>
      </w:r>
      <w:r w:rsidR="00B070C2">
        <w:rPr>
          <w:rFonts w:ascii="Calibri" w:hAnsi="Calibri" w:cs="Calibri"/>
          <w:sz w:val="23"/>
          <w:szCs w:val="23"/>
        </w:rPr>
        <w:t>ttachment program</w:t>
      </w:r>
      <w:r w:rsidR="00B070C2" w:rsidRPr="00FE18BF">
        <w:rPr>
          <w:rFonts w:ascii="Calibri" w:hAnsi="Calibri" w:cs="Calibri"/>
          <w:sz w:val="23"/>
          <w:szCs w:val="23"/>
        </w:rPr>
        <w:t>. “Thank you all for your commitment to this important work as we collaboratively work to help thousands of people become attached to primary care in our area!”</w:t>
      </w:r>
    </w:p>
    <w:p w14:paraId="5AAF6C9B" w14:textId="77777777" w:rsidR="002E0AE3" w:rsidRDefault="002E0AE3" w:rsidP="00DA7527">
      <w:pPr>
        <w:pStyle w:val="NoSpacing"/>
        <w:rPr>
          <w:rFonts w:ascii="Calibri" w:hAnsi="Calibri" w:cs="Calibri"/>
          <w:sz w:val="23"/>
          <w:szCs w:val="23"/>
        </w:rPr>
      </w:pPr>
    </w:p>
    <w:p w14:paraId="33824437" w14:textId="5BCCCBB3" w:rsidR="00A545A2" w:rsidRPr="00C679BC" w:rsidRDefault="00A545A2" w:rsidP="00DA7527">
      <w:pPr>
        <w:pStyle w:val="NoSpacing"/>
        <w:rPr>
          <w:rFonts w:ascii="Calibri" w:hAnsi="Calibri" w:cs="Calibri"/>
          <w:sz w:val="23"/>
          <w:szCs w:val="23"/>
        </w:rPr>
      </w:pPr>
      <w:r w:rsidRPr="00C679BC">
        <w:rPr>
          <w:rFonts w:ascii="Calibri" w:hAnsi="Calibri" w:cs="Calibri"/>
          <w:sz w:val="23"/>
          <w:szCs w:val="23"/>
        </w:rPr>
        <w:t>We’d like to recognize our</w:t>
      </w:r>
      <w:r w:rsidR="00DA7527" w:rsidRPr="00C679BC">
        <w:rPr>
          <w:rFonts w:ascii="Calibri" w:hAnsi="Calibri" w:cs="Calibri"/>
          <w:sz w:val="23"/>
          <w:szCs w:val="23"/>
        </w:rPr>
        <w:t xml:space="preserve"> </w:t>
      </w:r>
      <w:r w:rsidRPr="00C679BC">
        <w:rPr>
          <w:rFonts w:ascii="Calibri" w:hAnsi="Calibri" w:cs="Calibri"/>
          <w:sz w:val="23"/>
          <w:szCs w:val="23"/>
        </w:rPr>
        <w:t xml:space="preserve">partners who contributed to this </w:t>
      </w:r>
      <w:r w:rsidR="00DA7527" w:rsidRPr="00C679BC">
        <w:rPr>
          <w:rFonts w:ascii="Calibri" w:hAnsi="Calibri" w:cs="Calibri"/>
          <w:sz w:val="23"/>
          <w:szCs w:val="23"/>
        </w:rPr>
        <w:t>important work</w:t>
      </w:r>
      <w:r w:rsidRPr="00C679BC">
        <w:rPr>
          <w:rFonts w:ascii="Calibri" w:hAnsi="Calibri" w:cs="Calibri"/>
          <w:sz w:val="23"/>
          <w:szCs w:val="23"/>
        </w:rPr>
        <w:t>:</w:t>
      </w:r>
    </w:p>
    <w:p w14:paraId="277FAF0D" w14:textId="748418E7" w:rsidR="00A545A2" w:rsidRPr="00C679BC" w:rsidRDefault="00A545A2" w:rsidP="00DA7527">
      <w:pPr>
        <w:pStyle w:val="NoSpacing"/>
        <w:numPr>
          <w:ilvl w:val="0"/>
          <w:numId w:val="2"/>
        </w:numPr>
        <w:rPr>
          <w:rFonts w:ascii="Calibri" w:hAnsi="Calibri" w:cs="Calibri"/>
          <w:sz w:val="23"/>
          <w:szCs w:val="23"/>
        </w:rPr>
      </w:pPr>
      <w:r w:rsidRPr="00C679BC">
        <w:rPr>
          <w:rFonts w:ascii="Calibri" w:hAnsi="Calibri" w:cs="Calibri"/>
          <w:sz w:val="23"/>
          <w:szCs w:val="23"/>
        </w:rPr>
        <w:t>Active Care Medical</w:t>
      </w:r>
    </w:p>
    <w:p w14:paraId="686B3A9F" w14:textId="2CBFB0BD" w:rsidR="00A545A2" w:rsidRPr="00C679BC" w:rsidRDefault="00A545A2" w:rsidP="00DA7527">
      <w:pPr>
        <w:pStyle w:val="NoSpacing"/>
        <w:numPr>
          <w:ilvl w:val="0"/>
          <w:numId w:val="2"/>
        </w:numPr>
        <w:rPr>
          <w:rFonts w:ascii="Calibri" w:hAnsi="Calibri" w:cs="Calibri"/>
          <w:sz w:val="23"/>
          <w:szCs w:val="23"/>
        </w:rPr>
      </w:pPr>
      <w:r w:rsidRPr="00C679BC">
        <w:rPr>
          <w:rFonts w:ascii="Calibri" w:hAnsi="Calibri" w:cs="Calibri"/>
          <w:sz w:val="23"/>
          <w:szCs w:val="23"/>
        </w:rPr>
        <w:t>Arnprior &amp; District Family Health Team</w:t>
      </w:r>
    </w:p>
    <w:p w14:paraId="74B4C8BD" w14:textId="257DBEE6" w:rsidR="00A545A2" w:rsidRPr="00C679BC" w:rsidRDefault="00A545A2" w:rsidP="00DA7527">
      <w:pPr>
        <w:pStyle w:val="NoSpacing"/>
        <w:numPr>
          <w:ilvl w:val="0"/>
          <w:numId w:val="2"/>
        </w:numPr>
        <w:rPr>
          <w:rFonts w:ascii="Calibri" w:hAnsi="Calibri" w:cs="Calibri"/>
          <w:sz w:val="23"/>
          <w:szCs w:val="23"/>
        </w:rPr>
      </w:pPr>
      <w:r w:rsidRPr="00C679BC">
        <w:rPr>
          <w:rFonts w:ascii="Calibri" w:hAnsi="Calibri" w:cs="Calibri"/>
          <w:sz w:val="23"/>
          <w:szCs w:val="23"/>
        </w:rPr>
        <w:t>Greenbelt Family Health Team</w:t>
      </w:r>
    </w:p>
    <w:p w14:paraId="5685F8D7" w14:textId="3005C6C4" w:rsidR="00A545A2" w:rsidRPr="00C679BC" w:rsidRDefault="00A545A2" w:rsidP="00DA7527">
      <w:pPr>
        <w:pStyle w:val="NoSpacing"/>
        <w:numPr>
          <w:ilvl w:val="0"/>
          <w:numId w:val="2"/>
        </w:numPr>
        <w:rPr>
          <w:rFonts w:ascii="Calibri" w:hAnsi="Calibri" w:cs="Calibri"/>
          <w:sz w:val="23"/>
          <w:szCs w:val="23"/>
        </w:rPr>
      </w:pPr>
      <w:r w:rsidRPr="00C679BC">
        <w:rPr>
          <w:rFonts w:ascii="Calibri" w:hAnsi="Calibri" w:cs="Calibri"/>
          <w:sz w:val="23"/>
          <w:szCs w:val="23"/>
        </w:rPr>
        <w:t>Ideal Health &amp; Wellness Centre</w:t>
      </w:r>
    </w:p>
    <w:p w14:paraId="6CA82572" w14:textId="448CCBCF" w:rsidR="00A545A2" w:rsidRPr="00C679BC" w:rsidRDefault="00A545A2" w:rsidP="00DA7527">
      <w:pPr>
        <w:pStyle w:val="NoSpacing"/>
        <w:numPr>
          <w:ilvl w:val="0"/>
          <w:numId w:val="2"/>
        </w:numPr>
        <w:rPr>
          <w:rFonts w:ascii="Calibri" w:hAnsi="Calibri" w:cs="Calibri"/>
          <w:sz w:val="23"/>
          <w:szCs w:val="23"/>
        </w:rPr>
      </w:pPr>
      <w:r w:rsidRPr="00C679BC">
        <w:rPr>
          <w:rFonts w:ascii="Calibri" w:hAnsi="Calibri" w:cs="Calibri"/>
          <w:sz w:val="23"/>
          <w:szCs w:val="23"/>
        </w:rPr>
        <w:t>Kemptville Health and Wellness Clinic</w:t>
      </w:r>
    </w:p>
    <w:p w14:paraId="09B18259" w14:textId="48237478" w:rsidR="00A545A2" w:rsidRPr="00C679BC" w:rsidRDefault="00A545A2" w:rsidP="00DA7527">
      <w:pPr>
        <w:pStyle w:val="NoSpacing"/>
        <w:numPr>
          <w:ilvl w:val="0"/>
          <w:numId w:val="2"/>
        </w:numPr>
        <w:rPr>
          <w:rFonts w:ascii="Calibri" w:hAnsi="Calibri" w:cs="Calibri"/>
          <w:sz w:val="23"/>
          <w:szCs w:val="23"/>
        </w:rPr>
      </w:pPr>
      <w:r w:rsidRPr="00C679BC">
        <w:rPr>
          <w:rFonts w:ascii="Calibri" w:hAnsi="Calibri" w:cs="Calibri"/>
          <w:sz w:val="23"/>
          <w:szCs w:val="23"/>
        </w:rPr>
        <w:t>Kemptville Medical Centre</w:t>
      </w:r>
    </w:p>
    <w:p w14:paraId="79E25470" w14:textId="33BAF9BC" w:rsidR="00A545A2" w:rsidRPr="00C679BC" w:rsidRDefault="00A545A2" w:rsidP="00DA7527">
      <w:pPr>
        <w:pStyle w:val="NoSpacing"/>
        <w:numPr>
          <w:ilvl w:val="0"/>
          <w:numId w:val="2"/>
        </w:numPr>
        <w:rPr>
          <w:rFonts w:ascii="Calibri" w:hAnsi="Calibri" w:cs="Calibri"/>
          <w:sz w:val="23"/>
          <w:szCs w:val="23"/>
        </w:rPr>
      </w:pPr>
      <w:proofErr w:type="spellStart"/>
      <w:r w:rsidRPr="00C679BC">
        <w:rPr>
          <w:rFonts w:ascii="Calibri" w:hAnsi="Calibri" w:cs="Calibri"/>
          <w:sz w:val="23"/>
          <w:szCs w:val="23"/>
        </w:rPr>
        <w:t>Longfields</w:t>
      </w:r>
      <w:proofErr w:type="spellEnd"/>
      <w:r w:rsidRPr="00C679BC">
        <w:rPr>
          <w:rFonts w:ascii="Calibri" w:hAnsi="Calibri" w:cs="Calibri"/>
          <w:sz w:val="23"/>
          <w:szCs w:val="23"/>
        </w:rPr>
        <w:t xml:space="preserve"> Medical Centre</w:t>
      </w:r>
    </w:p>
    <w:p w14:paraId="7ACE5128" w14:textId="1F5255D4" w:rsidR="00A545A2" w:rsidRPr="00C679BC" w:rsidRDefault="00A545A2" w:rsidP="00DA7527">
      <w:pPr>
        <w:pStyle w:val="NoSpacing"/>
        <w:numPr>
          <w:ilvl w:val="0"/>
          <w:numId w:val="2"/>
        </w:numPr>
        <w:rPr>
          <w:rFonts w:ascii="Calibri" w:hAnsi="Calibri" w:cs="Calibri"/>
          <w:sz w:val="23"/>
          <w:szCs w:val="23"/>
        </w:rPr>
      </w:pPr>
      <w:r w:rsidRPr="00C679BC">
        <w:rPr>
          <w:rFonts w:ascii="Calibri" w:hAnsi="Calibri" w:cs="Calibri"/>
          <w:sz w:val="23"/>
          <w:szCs w:val="23"/>
        </w:rPr>
        <w:t>Marketplace Medical Centre</w:t>
      </w:r>
    </w:p>
    <w:p w14:paraId="580C7121" w14:textId="03A37501" w:rsidR="00A545A2" w:rsidRPr="00C679BC" w:rsidRDefault="00A545A2" w:rsidP="00DA7527">
      <w:pPr>
        <w:pStyle w:val="NoSpacing"/>
        <w:numPr>
          <w:ilvl w:val="0"/>
          <w:numId w:val="2"/>
        </w:numPr>
        <w:rPr>
          <w:rFonts w:ascii="Calibri" w:hAnsi="Calibri" w:cs="Calibri"/>
          <w:sz w:val="23"/>
          <w:szCs w:val="23"/>
        </w:rPr>
      </w:pPr>
      <w:r w:rsidRPr="00C679BC">
        <w:rPr>
          <w:rFonts w:ascii="Calibri" w:hAnsi="Calibri" w:cs="Calibri"/>
          <w:sz w:val="23"/>
          <w:szCs w:val="23"/>
        </w:rPr>
        <w:t>Ottawa Valley Family Health Team (Almonte and Carleton Place)</w:t>
      </w:r>
    </w:p>
    <w:p w14:paraId="705CD3BB" w14:textId="6D080492" w:rsidR="00A545A2" w:rsidRPr="00C679BC" w:rsidRDefault="00A545A2" w:rsidP="00DA7527">
      <w:pPr>
        <w:pStyle w:val="NoSpacing"/>
        <w:numPr>
          <w:ilvl w:val="0"/>
          <w:numId w:val="2"/>
        </w:numPr>
        <w:rPr>
          <w:rFonts w:ascii="Calibri" w:hAnsi="Calibri" w:cs="Calibri"/>
          <w:sz w:val="23"/>
          <w:szCs w:val="23"/>
        </w:rPr>
      </w:pPr>
      <w:r w:rsidRPr="00C679BC">
        <w:rPr>
          <w:rFonts w:ascii="Calibri" w:hAnsi="Calibri" w:cs="Calibri"/>
          <w:sz w:val="23"/>
          <w:szCs w:val="23"/>
        </w:rPr>
        <w:t>Pinecrest Queensway Community Health Centre (South Nepean Satellite)</w:t>
      </w:r>
    </w:p>
    <w:p w14:paraId="3433977C" w14:textId="3ACD14D3" w:rsidR="00A545A2" w:rsidRPr="00C679BC" w:rsidRDefault="00A545A2" w:rsidP="00DA7527">
      <w:pPr>
        <w:pStyle w:val="NoSpacing"/>
        <w:numPr>
          <w:ilvl w:val="0"/>
          <w:numId w:val="2"/>
        </w:numPr>
        <w:rPr>
          <w:rFonts w:ascii="Calibri" w:hAnsi="Calibri" w:cs="Calibri"/>
          <w:sz w:val="23"/>
          <w:szCs w:val="23"/>
        </w:rPr>
      </w:pPr>
      <w:proofErr w:type="spellStart"/>
      <w:r w:rsidRPr="00C679BC">
        <w:rPr>
          <w:rFonts w:ascii="Calibri" w:hAnsi="Calibri" w:cs="Calibri"/>
          <w:sz w:val="23"/>
          <w:szCs w:val="23"/>
        </w:rPr>
        <w:t>Ratya</w:t>
      </w:r>
      <w:proofErr w:type="spellEnd"/>
      <w:r w:rsidRPr="00C679BC">
        <w:rPr>
          <w:rFonts w:ascii="Calibri" w:hAnsi="Calibri" w:cs="Calibri"/>
          <w:sz w:val="23"/>
          <w:szCs w:val="23"/>
        </w:rPr>
        <w:t xml:space="preserve"> Family Medical Centre</w:t>
      </w:r>
    </w:p>
    <w:p w14:paraId="3A472EC3" w14:textId="47F20ACE" w:rsidR="00A545A2" w:rsidRPr="00C679BC" w:rsidRDefault="00A545A2" w:rsidP="00DA7527">
      <w:pPr>
        <w:pStyle w:val="NoSpacing"/>
        <w:numPr>
          <w:ilvl w:val="0"/>
          <w:numId w:val="2"/>
        </w:numPr>
        <w:rPr>
          <w:rFonts w:ascii="Calibri" w:hAnsi="Calibri" w:cs="Calibri"/>
          <w:sz w:val="23"/>
          <w:szCs w:val="23"/>
        </w:rPr>
      </w:pPr>
      <w:r w:rsidRPr="00C679BC">
        <w:rPr>
          <w:rFonts w:ascii="Calibri" w:hAnsi="Calibri" w:cs="Calibri"/>
          <w:sz w:val="23"/>
          <w:szCs w:val="23"/>
        </w:rPr>
        <w:t>Richmond Medical Clinic</w:t>
      </w:r>
    </w:p>
    <w:p w14:paraId="57D9C9F4" w14:textId="6D7FB7AA" w:rsidR="00A545A2" w:rsidRPr="00C679BC" w:rsidRDefault="00A545A2" w:rsidP="00DA7527">
      <w:pPr>
        <w:pStyle w:val="NoSpacing"/>
        <w:numPr>
          <w:ilvl w:val="0"/>
          <w:numId w:val="2"/>
        </w:numPr>
        <w:rPr>
          <w:rFonts w:ascii="Calibri" w:hAnsi="Calibri" w:cs="Calibri"/>
          <w:sz w:val="23"/>
          <w:szCs w:val="23"/>
        </w:rPr>
      </w:pPr>
      <w:r w:rsidRPr="00C679BC">
        <w:rPr>
          <w:rFonts w:ascii="Calibri" w:hAnsi="Calibri" w:cs="Calibri"/>
          <w:sz w:val="23"/>
          <w:szCs w:val="23"/>
        </w:rPr>
        <w:t>Rideau Crossing Family Health Centre</w:t>
      </w:r>
    </w:p>
    <w:p w14:paraId="59256AAF" w14:textId="1DB9F29A" w:rsidR="00A545A2" w:rsidRPr="00C679BC" w:rsidRDefault="00A545A2" w:rsidP="00DA7527">
      <w:pPr>
        <w:pStyle w:val="NoSpacing"/>
        <w:numPr>
          <w:ilvl w:val="0"/>
          <w:numId w:val="2"/>
        </w:numPr>
        <w:rPr>
          <w:rFonts w:ascii="Calibri" w:hAnsi="Calibri" w:cs="Calibri"/>
          <w:sz w:val="23"/>
          <w:szCs w:val="23"/>
        </w:rPr>
      </w:pPr>
      <w:r w:rsidRPr="00C679BC">
        <w:rPr>
          <w:rFonts w:ascii="Calibri" w:hAnsi="Calibri" w:cs="Calibri"/>
          <w:sz w:val="23"/>
          <w:szCs w:val="23"/>
        </w:rPr>
        <w:t>Rideau Valley Health Services</w:t>
      </w:r>
    </w:p>
    <w:p w14:paraId="0B7A9BA3" w14:textId="0F20B73E" w:rsidR="00A545A2" w:rsidRPr="00C679BC" w:rsidRDefault="00A545A2" w:rsidP="00DA7527">
      <w:pPr>
        <w:pStyle w:val="NoSpacing"/>
        <w:numPr>
          <w:ilvl w:val="0"/>
          <w:numId w:val="2"/>
        </w:numPr>
        <w:rPr>
          <w:rFonts w:ascii="Calibri" w:hAnsi="Calibri" w:cs="Calibri"/>
          <w:sz w:val="23"/>
          <w:szCs w:val="23"/>
        </w:rPr>
      </w:pPr>
      <w:r w:rsidRPr="00C679BC">
        <w:rPr>
          <w:rFonts w:ascii="Calibri" w:hAnsi="Calibri" w:cs="Calibri"/>
          <w:sz w:val="23"/>
          <w:szCs w:val="23"/>
        </w:rPr>
        <w:t>West Carleton Family Health Team </w:t>
      </w:r>
    </w:p>
    <w:p w14:paraId="79B16A71" w14:textId="145E94E7" w:rsidR="00A545A2" w:rsidRPr="00C679BC" w:rsidRDefault="00A545A2" w:rsidP="00DA7527">
      <w:pPr>
        <w:pStyle w:val="NoSpacing"/>
        <w:numPr>
          <w:ilvl w:val="0"/>
          <w:numId w:val="2"/>
        </w:numPr>
        <w:rPr>
          <w:rFonts w:ascii="Calibri" w:hAnsi="Calibri" w:cs="Calibri"/>
          <w:sz w:val="23"/>
          <w:szCs w:val="23"/>
        </w:rPr>
      </w:pPr>
      <w:r w:rsidRPr="00C679BC">
        <w:rPr>
          <w:rFonts w:ascii="Calibri" w:hAnsi="Calibri" w:cs="Calibri"/>
          <w:sz w:val="23"/>
          <w:szCs w:val="23"/>
        </w:rPr>
        <w:t>Westend Family Care Clinic</w:t>
      </w:r>
    </w:p>
    <w:p w14:paraId="264D7407" w14:textId="27A08049" w:rsidR="00A545A2" w:rsidRPr="00C679BC" w:rsidRDefault="00A545A2" w:rsidP="00DA7527">
      <w:pPr>
        <w:pStyle w:val="NoSpacing"/>
        <w:numPr>
          <w:ilvl w:val="0"/>
          <w:numId w:val="2"/>
        </w:numPr>
        <w:rPr>
          <w:rFonts w:ascii="Calibri" w:hAnsi="Calibri" w:cs="Calibri"/>
          <w:sz w:val="23"/>
          <w:szCs w:val="23"/>
        </w:rPr>
      </w:pPr>
      <w:r w:rsidRPr="00C679BC">
        <w:rPr>
          <w:rFonts w:ascii="Calibri" w:hAnsi="Calibri" w:cs="Calibri"/>
          <w:sz w:val="23"/>
          <w:szCs w:val="23"/>
        </w:rPr>
        <w:t>Western Ottawa Community Resource Centre</w:t>
      </w:r>
    </w:p>
    <w:p w14:paraId="0D40F4EB" w14:textId="77777777" w:rsidR="00DA7527" w:rsidRPr="00C679BC" w:rsidRDefault="00DA7527" w:rsidP="00DA7527">
      <w:pPr>
        <w:pStyle w:val="NoSpacing"/>
        <w:rPr>
          <w:rFonts w:ascii="Calibri" w:hAnsi="Calibri" w:cs="Calibri"/>
          <w:sz w:val="23"/>
          <w:szCs w:val="23"/>
        </w:rPr>
      </w:pPr>
    </w:p>
    <w:p w14:paraId="0468F781" w14:textId="1F7A79E4" w:rsidR="00A545A2" w:rsidRPr="00C679BC" w:rsidRDefault="0030442D" w:rsidP="00DA7527">
      <w:pPr>
        <w:pStyle w:val="NoSpacing"/>
        <w:rPr>
          <w:rFonts w:ascii="Calibri" w:hAnsi="Calibri" w:cs="Calibri"/>
          <w:sz w:val="23"/>
          <w:szCs w:val="23"/>
        </w:rPr>
      </w:pPr>
      <w:r w:rsidRPr="00C679BC">
        <w:rPr>
          <w:rFonts w:ascii="Calibri" w:hAnsi="Calibri" w:cs="Calibri"/>
          <w:sz w:val="23"/>
          <w:szCs w:val="23"/>
        </w:rPr>
        <w:t xml:space="preserve">OWFR </w:t>
      </w:r>
      <w:r w:rsidR="00A545A2" w:rsidRPr="00C679BC">
        <w:rPr>
          <w:rFonts w:ascii="Calibri" w:hAnsi="Calibri" w:cs="Calibri"/>
          <w:sz w:val="23"/>
          <w:szCs w:val="23"/>
        </w:rPr>
        <w:t xml:space="preserve">would also like to recognize </w:t>
      </w:r>
      <w:r w:rsidR="00352A5E">
        <w:rPr>
          <w:rFonts w:ascii="Calibri" w:hAnsi="Calibri" w:cs="Calibri"/>
          <w:sz w:val="23"/>
          <w:szCs w:val="23"/>
        </w:rPr>
        <w:t>our</w:t>
      </w:r>
      <w:r w:rsidR="00A545A2" w:rsidRPr="00C679BC">
        <w:rPr>
          <w:rFonts w:ascii="Calibri" w:hAnsi="Calibri" w:cs="Calibri"/>
          <w:sz w:val="23"/>
          <w:szCs w:val="23"/>
        </w:rPr>
        <w:t xml:space="preserve"> local </w:t>
      </w:r>
      <w:r w:rsidR="00DA7527" w:rsidRPr="00C679BC">
        <w:rPr>
          <w:rFonts w:ascii="Calibri" w:hAnsi="Calibri" w:cs="Calibri"/>
          <w:sz w:val="23"/>
          <w:szCs w:val="23"/>
        </w:rPr>
        <w:t>HCC</w:t>
      </w:r>
      <w:r w:rsidR="00A545A2" w:rsidRPr="00C679BC">
        <w:rPr>
          <w:rFonts w:ascii="Calibri" w:hAnsi="Calibri" w:cs="Calibri"/>
          <w:sz w:val="23"/>
          <w:szCs w:val="23"/>
        </w:rPr>
        <w:t> Care Connector</w:t>
      </w:r>
      <w:r w:rsidRPr="00C679BC">
        <w:rPr>
          <w:rFonts w:ascii="Calibri" w:hAnsi="Calibri" w:cs="Calibri"/>
          <w:sz w:val="23"/>
          <w:szCs w:val="23"/>
        </w:rPr>
        <w:t>, and</w:t>
      </w:r>
      <w:r w:rsidR="00A545A2" w:rsidRPr="00C679BC">
        <w:rPr>
          <w:rFonts w:ascii="Calibri" w:hAnsi="Calibri" w:cs="Calibri"/>
          <w:sz w:val="23"/>
          <w:szCs w:val="23"/>
        </w:rPr>
        <w:t xml:space="preserve"> </w:t>
      </w:r>
      <w:r w:rsidRPr="00C679BC">
        <w:rPr>
          <w:rFonts w:ascii="Calibri" w:hAnsi="Calibri" w:cs="Calibri"/>
          <w:sz w:val="23"/>
          <w:szCs w:val="23"/>
        </w:rPr>
        <w:t xml:space="preserve">the </w:t>
      </w:r>
      <w:r w:rsidR="00A545A2" w:rsidRPr="00C679BC">
        <w:rPr>
          <w:rFonts w:ascii="Calibri" w:hAnsi="Calibri" w:cs="Calibri"/>
          <w:sz w:val="23"/>
          <w:szCs w:val="23"/>
        </w:rPr>
        <w:t>team from Ontario Health atHome</w:t>
      </w:r>
      <w:r w:rsidRPr="00C679BC">
        <w:rPr>
          <w:rFonts w:ascii="Calibri" w:hAnsi="Calibri" w:cs="Calibri"/>
          <w:sz w:val="23"/>
          <w:szCs w:val="23"/>
        </w:rPr>
        <w:t>,</w:t>
      </w:r>
      <w:r w:rsidR="00A545A2" w:rsidRPr="00C679BC">
        <w:rPr>
          <w:rFonts w:ascii="Calibri" w:hAnsi="Calibri" w:cs="Calibri"/>
          <w:sz w:val="23"/>
          <w:szCs w:val="23"/>
        </w:rPr>
        <w:t xml:space="preserve"> whose tireless efforts</w:t>
      </w:r>
      <w:r w:rsidR="00DA7527" w:rsidRPr="00C679BC">
        <w:rPr>
          <w:rFonts w:ascii="Calibri" w:hAnsi="Calibri" w:cs="Calibri"/>
          <w:sz w:val="23"/>
          <w:szCs w:val="23"/>
        </w:rPr>
        <w:t xml:space="preserve"> helped </w:t>
      </w:r>
      <w:r w:rsidRPr="00C679BC">
        <w:rPr>
          <w:rFonts w:ascii="Calibri" w:hAnsi="Calibri" w:cs="Calibri"/>
          <w:sz w:val="23"/>
          <w:szCs w:val="23"/>
        </w:rPr>
        <w:t>our OHT</w:t>
      </w:r>
      <w:r w:rsidR="00DA7527" w:rsidRPr="00C679BC">
        <w:rPr>
          <w:rFonts w:ascii="Calibri" w:hAnsi="Calibri" w:cs="Calibri"/>
          <w:sz w:val="23"/>
          <w:szCs w:val="23"/>
        </w:rPr>
        <w:t xml:space="preserve"> reach this </w:t>
      </w:r>
      <w:r w:rsidRPr="00C679BC">
        <w:rPr>
          <w:rFonts w:ascii="Calibri" w:hAnsi="Calibri" w:cs="Calibri"/>
          <w:sz w:val="23"/>
          <w:szCs w:val="23"/>
        </w:rPr>
        <w:t>milestone</w:t>
      </w:r>
      <w:r w:rsidR="00DA7527" w:rsidRPr="00C679BC">
        <w:rPr>
          <w:rFonts w:ascii="Calibri" w:hAnsi="Calibri" w:cs="Calibri"/>
          <w:sz w:val="23"/>
          <w:szCs w:val="23"/>
        </w:rPr>
        <w:t xml:space="preserve"> by </w:t>
      </w:r>
      <w:r w:rsidR="00A545A2" w:rsidRPr="00C679BC">
        <w:rPr>
          <w:rFonts w:ascii="Calibri" w:hAnsi="Calibri" w:cs="Calibri"/>
          <w:sz w:val="23"/>
          <w:szCs w:val="23"/>
        </w:rPr>
        <w:t>ensur</w:t>
      </w:r>
      <w:r w:rsidRPr="00C679BC">
        <w:rPr>
          <w:rFonts w:ascii="Calibri" w:hAnsi="Calibri" w:cs="Calibri"/>
          <w:sz w:val="23"/>
          <w:szCs w:val="23"/>
        </w:rPr>
        <w:t>ing</w:t>
      </w:r>
      <w:r w:rsidR="00A545A2" w:rsidRPr="00C679BC">
        <w:rPr>
          <w:rFonts w:ascii="Calibri" w:hAnsi="Calibri" w:cs="Calibri"/>
          <w:sz w:val="23"/>
          <w:szCs w:val="23"/>
        </w:rPr>
        <w:t xml:space="preserve"> th</w:t>
      </w:r>
      <w:r w:rsidRPr="00C679BC">
        <w:rPr>
          <w:rFonts w:ascii="Calibri" w:hAnsi="Calibri" w:cs="Calibri"/>
          <w:sz w:val="23"/>
          <w:szCs w:val="23"/>
        </w:rPr>
        <w:t>e</w:t>
      </w:r>
      <w:r w:rsidR="00A545A2" w:rsidRPr="00C679BC">
        <w:rPr>
          <w:rFonts w:ascii="Calibri" w:hAnsi="Calibri" w:cs="Calibri"/>
          <w:sz w:val="23"/>
          <w:szCs w:val="23"/>
        </w:rPr>
        <w:t xml:space="preserve"> </w:t>
      </w:r>
      <w:r w:rsidRPr="00C679BC">
        <w:rPr>
          <w:rFonts w:ascii="Calibri" w:hAnsi="Calibri" w:cs="Calibri"/>
          <w:sz w:val="23"/>
          <w:szCs w:val="23"/>
        </w:rPr>
        <w:t xml:space="preserve">work </w:t>
      </w:r>
      <w:r w:rsidR="00A545A2" w:rsidRPr="00C679BC">
        <w:rPr>
          <w:rFonts w:ascii="Calibri" w:hAnsi="Calibri" w:cs="Calibri"/>
          <w:sz w:val="23"/>
          <w:szCs w:val="23"/>
        </w:rPr>
        <w:t>was grounded in the needs of our communities.</w:t>
      </w:r>
    </w:p>
    <w:p w14:paraId="5D74A36F" w14:textId="6E18FE5B" w:rsidR="0030442D" w:rsidRPr="00C679BC" w:rsidRDefault="0030442D" w:rsidP="00DA7527">
      <w:pPr>
        <w:pStyle w:val="NoSpacing"/>
        <w:rPr>
          <w:rFonts w:ascii="Calibri" w:hAnsi="Calibri" w:cs="Calibri"/>
          <w:sz w:val="23"/>
          <w:szCs w:val="23"/>
        </w:rPr>
      </w:pPr>
    </w:p>
    <w:p w14:paraId="49EBC3DD" w14:textId="22A14690" w:rsidR="00A545A2" w:rsidRDefault="0030442D" w:rsidP="00DA7527">
      <w:pPr>
        <w:pStyle w:val="NoSpacing"/>
        <w:rPr>
          <w:rFonts w:ascii="Calibri" w:hAnsi="Calibri" w:cs="Calibri"/>
          <w:sz w:val="23"/>
          <w:szCs w:val="23"/>
        </w:rPr>
      </w:pPr>
      <w:r w:rsidRPr="00C679BC">
        <w:rPr>
          <w:rFonts w:ascii="Calibri" w:hAnsi="Calibri" w:cs="Calibri"/>
          <w:sz w:val="23"/>
          <w:szCs w:val="23"/>
        </w:rPr>
        <w:t>“</w:t>
      </w:r>
      <w:r w:rsidR="00A545A2" w:rsidRPr="00C679BC">
        <w:rPr>
          <w:rFonts w:ascii="Calibri" w:hAnsi="Calibri" w:cs="Calibri"/>
          <w:sz w:val="23"/>
          <w:szCs w:val="23"/>
        </w:rPr>
        <w:t>Our work doesn’t stop here</w:t>
      </w:r>
      <w:r w:rsidRPr="00C679BC">
        <w:rPr>
          <w:rFonts w:ascii="Calibri" w:hAnsi="Calibri" w:cs="Calibri"/>
          <w:sz w:val="23"/>
          <w:szCs w:val="23"/>
        </w:rPr>
        <w:t>,” said Prescott.</w:t>
      </w:r>
      <w:r w:rsidR="00A545A2" w:rsidRPr="00C679BC">
        <w:rPr>
          <w:rFonts w:ascii="Calibri" w:hAnsi="Calibri" w:cs="Calibri"/>
          <w:sz w:val="23"/>
          <w:szCs w:val="23"/>
        </w:rPr>
        <w:t xml:space="preserve"> </w:t>
      </w:r>
      <w:r w:rsidRPr="00C679BC">
        <w:rPr>
          <w:rFonts w:ascii="Calibri" w:hAnsi="Calibri" w:cs="Calibri"/>
          <w:sz w:val="23"/>
          <w:szCs w:val="23"/>
        </w:rPr>
        <w:t>“</w:t>
      </w:r>
      <w:r w:rsidR="00A545A2" w:rsidRPr="00C679BC">
        <w:rPr>
          <w:rFonts w:ascii="Calibri" w:hAnsi="Calibri" w:cs="Calibri"/>
          <w:sz w:val="23"/>
          <w:szCs w:val="23"/>
        </w:rPr>
        <w:t>While th</w:t>
      </w:r>
      <w:r w:rsidR="00FE4815">
        <w:rPr>
          <w:rFonts w:ascii="Calibri" w:hAnsi="Calibri" w:cs="Calibri"/>
          <w:sz w:val="23"/>
          <w:szCs w:val="23"/>
        </w:rPr>
        <w:t xml:space="preserve">is </w:t>
      </w:r>
      <w:r w:rsidR="00A545A2" w:rsidRPr="00C679BC">
        <w:rPr>
          <w:rFonts w:ascii="Calibri" w:hAnsi="Calibri" w:cs="Calibri"/>
          <w:sz w:val="23"/>
          <w:szCs w:val="23"/>
        </w:rPr>
        <w:t>initial waitlist has been addressed, the need for primary care access remains significant across our communities and a</w:t>
      </w:r>
      <w:r w:rsidR="00FE4815">
        <w:rPr>
          <w:rFonts w:ascii="Calibri" w:hAnsi="Calibri" w:cs="Calibri"/>
          <w:sz w:val="23"/>
          <w:szCs w:val="23"/>
        </w:rPr>
        <w:t xml:space="preserve"> continued</w:t>
      </w:r>
      <w:r w:rsidR="00A545A2" w:rsidRPr="00C679BC">
        <w:rPr>
          <w:rFonts w:ascii="Calibri" w:hAnsi="Calibri" w:cs="Calibri"/>
          <w:sz w:val="23"/>
          <w:szCs w:val="23"/>
        </w:rPr>
        <w:t xml:space="preserve"> priority for </w:t>
      </w:r>
      <w:r w:rsidR="00B070C2">
        <w:rPr>
          <w:rFonts w:ascii="Calibri" w:hAnsi="Calibri" w:cs="Calibri"/>
          <w:sz w:val="23"/>
          <w:szCs w:val="23"/>
        </w:rPr>
        <w:t>OWFR</w:t>
      </w:r>
      <w:r w:rsidR="00A545A2" w:rsidRPr="00C679BC">
        <w:rPr>
          <w:rFonts w:ascii="Calibri" w:hAnsi="Calibri" w:cs="Calibri"/>
          <w:sz w:val="23"/>
          <w:szCs w:val="23"/>
        </w:rPr>
        <w:t xml:space="preserve"> OHT and </w:t>
      </w:r>
      <w:r w:rsidRPr="00C679BC">
        <w:rPr>
          <w:rFonts w:ascii="Calibri" w:hAnsi="Calibri" w:cs="Calibri"/>
          <w:sz w:val="23"/>
          <w:szCs w:val="23"/>
        </w:rPr>
        <w:t xml:space="preserve">our </w:t>
      </w:r>
      <w:r w:rsidR="00A545A2" w:rsidRPr="00C679BC">
        <w:rPr>
          <w:rFonts w:ascii="Calibri" w:hAnsi="Calibri" w:cs="Calibri"/>
          <w:sz w:val="23"/>
          <w:szCs w:val="23"/>
        </w:rPr>
        <w:t>P</w:t>
      </w:r>
      <w:r w:rsidRPr="00C679BC">
        <w:rPr>
          <w:rFonts w:ascii="Calibri" w:hAnsi="Calibri" w:cs="Calibri"/>
          <w:sz w:val="23"/>
          <w:szCs w:val="23"/>
        </w:rPr>
        <w:t xml:space="preserve">rimary </w:t>
      </w:r>
      <w:r w:rsidR="00A545A2" w:rsidRPr="00C679BC">
        <w:rPr>
          <w:rFonts w:ascii="Calibri" w:hAnsi="Calibri" w:cs="Calibri"/>
          <w:sz w:val="23"/>
          <w:szCs w:val="23"/>
        </w:rPr>
        <w:t>C</w:t>
      </w:r>
      <w:r w:rsidRPr="00C679BC">
        <w:rPr>
          <w:rFonts w:ascii="Calibri" w:hAnsi="Calibri" w:cs="Calibri"/>
          <w:sz w:val="23"/>
          <w:szCs w:val="23"/>
        </w:rPr>
        <w:t xml:space="preserve">are </w:t>
      </w:r>
      <w:r w:rsidR="00A545A2" w:rsidRPr="00C679BC">
        <w:rPr>
          <w:rFonts w:ascii="Calibri" w:hAnsi="Calibri" w:cs="Calibri"/>
          <w:sz w:val="23"/>
          <w:szCs w:val="23"/>
        </w:rPr>
        <w:t>N</w:t>
      </w:r>
      <w:r w:rsidRPr="00C679BC">
        <w:rPr>
          <w:rFonts w:ascii="Calibri" w:hAnsi="Calibri" w:cs="Calibri"/>
          <w:sz w:val="23"/>
          <w:szCs w:val="23"/>
        </w:rPr>
        <w:t>etwork</w:t>
      </w:r>
      <w:r w:rsidR="00A545A2" w:rsidRPr="00C679BC">
        <w:rPr>
          <w:rFonts w:ascii="Calibri" w:hAnsi="Calibri" w:cs="Calibri"/>
          <w:sz w:val="23"/>
          <w:szCs w:val="23"/>
        </w:rPr>
        <w:t>.</w:t>
      </w:r>
      <w:r w:rsidRPr="00C679BC">
        <w:rPr>
          <w:rFonts w:ascii="Calibri" w:hAnsi="Calibri" w:cs="Calibri"/>
          <w:sz w:val="23"/>
          <w:szCs w:val="23"/>
        </w:rPr>
        <w:t>”</w:t>
      </w:r>
      <w:r w:rsidR="00B070C2">
        <w:rPr>
          <w:rFonts w:ascii="Calibri" w:hAnsi="Calibri" w:cs="Calibri"/>
          <w:sz w:val="23"/>
          <w:szCs w:val="23"/>
        </w:rPr>
        <w:t xml:space="preserve"> </w:t>
      </w:r>
      <w:r w:rsidRPr="00C679BC">
        <w:rPr>
          <w:rFonts w:ascii="Calibri" w:hAnsi="Calibri" w:cs="Calibri"/>
          <w:sz w:val="23"/>
          <w:szCs w:val="23"/>
        </w:rPr>
        <w:t>OWFR continues to work with its part</w:t>
      </w:r>
      <w:r w:rsidR="00C94AC2" w:rsidRPr="00C679BC">
        <w:rPr>
          <w:rFonts w:ascii="Calibri" w:hAnsi="Calibri" w:cs="Calibri"/>
          <w:sz w:val="23"/>
          <w:szCs w:val="23"/>
        </w:rPr>
        <w:t>ners</w:t>
      </w:r>
      <w:r w:rsidR="00A545A2" w:rsidRPr="00C679BC">
        <w:rPr>
          <w:rFonts w:ascii="Calibri" w:hAnsi="Calibri" w:cs="Calibri"/>
          <w:sz w:val="23"/>
          <w:szCs w:val="23"/>
        </w:rPr>
        <w:t xml:space="preserve"> to support primary care as the core of our system, connect people to the care and support that they need, and advance </w:t>
      </w:r>
      <w:hyperlink r:id="rId10" w:tgtFrame="_blank" w:tooltip="Original URL: https://app.cyberimpact.com/redirect?ct=L2pHZRgtUHxmq5q14vRANoUnbQj9m58Koxd2UECxz9oKpRdL5K1DNz9HrJfwaWdb13cVG1tggluPrmCkURlj7ikKxN5YAszmO6IcMXOC6HosYvDY1MKAgQfM1AqtBJW6. Click or tap if you trust this link." w:history="1">
        <w:r w:rsidR="00A545A2" w:rsidRPr="00C679BC">
          <w:rPr>
            <w:rStyle w:val="Hyperlink"/>
            <w:rFonts w:ascii="Calibri" w:hAnsi="Calibri" w:cs="Calibri"/>
            <w:b/>
            <w:bCs/>
            <w:sz w:val="23"/>
            <w:szCs w:val="23"/>
          </w:rPr>
          <w:t>Ontario’s Primary Care Action Plan</w:t>
        </w:r>
      </w:hyperlink>
      <w:r w:rsidR="00A545A2" w:rsidRPr="00C679BC">
        <w:rPr>
          <w:rFonts w:ascii="Calibri" w:hAnsi="Calibri" w:cs="Calibri"/>
          <w:sz w:val="23"/>
          <w:szCs w:val="23"/>
        </w:rPr>
        <w:t> to connect every person in Ontario to primary care by 2029.</w:t>
      </w:r>
    </w:p>
    <w:p w14:paraId="22343B5E" w14:textId="77777777" w:rsidR="00FE18BF" w:rsidRDefault="00FE18BF" w:rsidP="00DA7527">
      <w:pPr>
        <w:pStyle w:val="NoSpacing"/>
        <w:rPr>
          <w:rFonts w:ascii="Calibri" w:hAnsi="Calibri" w:cs="Calibri"/>
          <w:sz w:val="23"/>
          <w:szCs w:val="23"/>
        </w:rPr>
      </w:pPr>
    </w:p>
    <w:p w14:paraId="54A0A7B8" w14:textId="77777777" w:rsidR="00C679BC" w:rsidRDefault="00C679BC" w:rsidP="00C679BC">
      <w:pPr>
        <w:pStyle w:val="NoSpacing"/>
        <w:rPr>
          <w:rFonts w:ascii="Calibri" w:hAnsi="Calibri" w:cs="Calibri"/>
          <w:sz w:val="23"/>
          <w:szCs w:val="23"/>
        </w:rPr>
      </w:pPr>
      <w:r w:rsidRPr="00C679BC">
        <w:rPr>
          <w:rFonts w:ascii="Calibri" w:hAnsi="Calibri" w:cs="Calibri"/>
          <w:sz w:val="23"/>
          <w:szCs w:val="23"/>
        </w:rPr>
        <w:t>People who need a family doctor or primary care nurse practitioner are encouraged to register with </w:t>
      </w:r>
      <w:hyperlink r:id="rId11" w:history="1">
        <w:r w:rsidRPr="00C679BC">
          <w:rPr>
            <w:rStyle w:val="Hyperlink"/>
            <w:rFonts w:ascii="Calibri" w:hAnsi="Calibri" w:cs="Calibri"/>
            <w:sz w:val="23"/>
            <w:szCs w:val="23"/>
          </w:rPr>
          <w:t>Health Care Connect</w:t>
        </w:r>
      </w:hyperlink>
      <w:r w:rsidRPr="00C679BC">
        <w:rPr>
          <w:rFonts w:ascii="Calibri" w:hAnsi="Calibri" w:cs="Calibri"/>
          <w:sz w:val="23"/>
          <w:szCs w:val="23"/>
        </w:rPr>
        <w:t xml:space="preserve"> online, or</w:t>
      </w:r>
      <w:r w:rsidRPr="00C679BC">
        <w:rPr>
          <w:rFonts w:ascii="Calibri" w:hAnsi="Calibri" w:cs="Calibri"/>
          <w:i/>
          <w:iCs/>
          <w:sz w:val="23"/>
          <w:szCs w:val="23"/>
        </w:rPr>
        <w:t> </w:t>
      </w:r>
      <w:r w:rsidRPr="00C679BC">
        <w:rPr>
          <w:rFonts w:ascii="Calibri" w:hAnsi="Calibri" w:cs="Calibri"/>
          <w:sz w:val="23"/>
          <w:szCs w:val="23"/>
        </w:rPr>
        <w:t>by calling </w:t>
      </w:r>
      <w:r w:rsidRPr="00C679BC">
        <w:rPr>
          <w:rFonts w:ascii="Calibri" w:hAnsi="Calibri" w:cs="Calibri"/>
          <w:sz w:val="23"/>
          <w:szCs w:val="23"/>
          <w:u w:val="single"/>
        </w:rPr>
        <w:t>8-1-1</w:t>
      </w:r>
      <w:r w:rsidRPr="00C679BC">
        <w:rPr>
          <w:rFonts w:ascii="Calibri" w:hAnsi="Calibri" w:cs="Calibri"/>
          <w:sz w:val="23"/>
          <w:szCs w:val="23"/>
        </w:rPr>
        <w:t xml:space="preserve">. </w:t>
      </w:r>
    </w:p>
    <w:p w14:paraId="751D56DB" w14:textId="77777777" w:rsidR="00D97C84" w:rsidRDefault="00D97C84" w:rsidP="00C679BC">
      <w:pPr>
        <w:pStyle w:val="NoSpacing"/>
        <w:rPr>
          <w:rFonts w:ascii="Calibri" w:hAnsi="Calibri" w:cs="Calibri"/>
          <w:sz w:val="23"/>
          <w:szCs w:val="23"/>
        </w:rPr>
      </w:pPr>
    </w:p>
    <w:p w14:paraId="0C7E530F" w14:textId="49C65DE2" w:rsidR="00D97C84" w:rsidRPr="00C679BC" w:rsidRDefault="00D97C84" w:rsidP="00C679BC">
      <w:pPr>
        <w:pStyle w:val="NoSpacing"/>
        <w:rPr>
          <w:rFonts w:ascii="Calibri" w:hAnsi="Calibri" w:cs="Calibri"/>
          <w:sz w:val="23"/>
          <w:szCs w:val="23"/>
        </w:rPr>
      </w:pPr>
      <w:r w:rsidRPr="00D97C84">
        <w:rPr>
          <w:rFonts w:ascii="Calibri" w:hAnsi="Calibri" w:cs="Calibri"/>
          <w:sz w:val="23"/>
          <w:szCs w:val="23"/>
        </w:rPr>
        <w:t>“This is an amazing milestone, and truly a shared effort and success,” said Julie Genzel (RN, MHM), Operations and Project Manager, Primary Care, Pinecrest-Queensway Community Health Centre. “Thank you all for your commitment to this important work as we collaboratively work to help thousands of people become attached to primary care in our area!”</w:t>
      </w:r>
    </w:p>
    <w:p w14:paraId="6F0800FE" w14:textId="77777777" w:rsidR="00C679BC" w:rsidRDefault="00C679BC" w:rsidP="00A61062">
      <w:pPr>
        <w:pStyle w:val="NoSpacing"/>
        <w:rPr>
          <w:rFonts w:ascii="Calibri" w:hAnsi="Calibri" w:cs="Calibri"/>
          <w:b/>
          <w:bCs/>
          <w:sz w:val="23"/>
          <w:szCs w:val="23"/>
        </w:rPr>
      </w:pPr>
    </w:p>
    <w:p w14:paraId="353A571D" w14:textId="69BC11E9" w:rsidR="00A61062" w:rsidRPr="00C679BC" w:rsidRDefault="00A61062" w:rsidP="00A61062">
      <w:pPr>
        <w:pStyle w:val="NoSpacing"/>
        <w:rPr>
          <w:rFonts w:ascii="Calibri" w:hAnsi="Calibri" w:cs="Calibri"/>
          <w:b/>
          <w:bCs/>
          <w:sz w:val="23"/>
          <w:szCs w:val="23"/>
        </w:rPr>
      </w:pPr>
      <w:r w:rsidRPr="00C679BC">
        <w:rPr>
          <w:rFonts w:ascii="Calibri" w:hAnsi="Calibri" w:cs="Calibri"/>
          <w:b/>
          <w:bCs/>
          <w:sz w:val="23"/>
          <w:szCs w:val="23"/>
        </w:rPr>
        <w:t>About Ottawa West Four Rivers</w:t>
      </w:r>
    </w:p>
    <w:p w14:paraId="1D7EA295" w14:textId="77777777" w:rsidR="00A61062" w:rsidRPr="00C679BC" w:rsidRDefault="00A61062" w:rsidP="00A61062">
      <w:pPr>
        <w:pStyle w:val="NoSpacing"/>
        <w:rPr>
          <w:rFonts w:ascii="Calibri" w:hAnsi="Calibri" w:cs="Calibri"/>
          <w:sz w:val="23"/>
          <w:szCs w:val="23"/>
        </w:rPr>
      </w:pPr>
    </w:p>
    <w:p w14:paraId="1B0A331F" w14:textId="1F10F73B" w:rsidR="00031A12" w:rsidRPr="00C679BC" w:rsidRDefault="00031A12" w:rsidP="00031A12">
      <w:pPr>
        <w:pStyle w:val="NoSpacing"/>
        <w:rPr>
          <w:rFonts w:ascii="Calibri" w:hAnsi="Calibri" w:cs="Calibri"/>
          <w:sz w:val="23"/>
          <w:szCs w:val="23"/>
        </w:rPr>
      </w:pPr>
      <w:r w:rsidRPr="00C679BC">
        <w:rPr>
          <w:rFonts w:ascii="Calibri" w:hAnsi="Calibri" w:cs="Calibri"/>
          <w:sz w:val="23"/>
          <w:szCs w:val="23"/>
        </w:rPr>
        <w:t xml:space="preserve">The Ottawa West Four Rivers (OWFR) Ontario Health Team (OHT) brings </w:t>
      </w:r>
      <w:r w:rsidR="00FE4815">
        <w:rPr>
          <w:rFonts w:ascii="Calibri" w:hAnsi="Calibri" w:cs="Calibri"/>
          <w:sz w:val="23"/>
          <w:szCs w:val="23"/>
        </w:rPr>
        <w:t xml:space="preserve">local </w:t>
      </w:r>
      <w:r w:rsidRPr="00C679BC">
        <w:rPr>
          <w:rFonts w:ascii="Calibri" w:hAnsi="Calibri" w:cs="Calibri"/>
          <w:sz w:val="23"/>
          <w:szCs w:val="23"/>
        </w:rPr>
        <w:t xml:space="preserve">health care providers, </w:t>
      </w:r>
      <w:r w:rsidR="0030442D" w:rsidRPr="00C679BC">
        <w:rPr>
          <w:rFonts w:ascii="Calibri" w:hAnsi="Calibri" w:cs="Calibri"/>
          <w:sz w:val="23"/>
          <w:szCs w:val="23"/>
        </w:rPr>
        <w:t xml:space="preserve">community </w:t>
      </w:r>
      <w:r w:rsidR="005559F2">
        <w:rPr>
          <w:rFonts w:ascii="Calibri" w:hAnsi="Calibri" w:cs="Calibri"/>
          <w:sz w:val="23"/>
          <w:szCs w:val="23"/>
        </w:rPr>
        <w:t xml:space="preserve">organizations, </w:t>
      </w:r>
      <w:r w:rsidR="00880B35">
        <w:rPr>
          <w:rFonts w:ascii="Calibri" w:hAnsi="Calibri" w:cs="Calibri"/>
          <w:sz w:val="23"/>
          <w:szCs w:val="23"/>
        </w:rPr>
        <w:t xml:space="preserve">primary care clinicians, </w:t>
      </w:r>
      <w:r w:rsidRPr="00C679BC">
        <w:rPr>
          <w:rFonts w:ascii="Calibri" w:hAnsi="Calibri" w:cs="Calibri"/>
          <w:sz w:val="23"/>
          <w:szCs w:val="23"/>
        </w:rPr>
        <w:t>and lived experience partners</w:t>
      </w:r>
      <w:r w:rsidR="005559F2">
        <w:rPr>
          <w:rFonts w:ascii="Calibri" w:hAnsi="Calibri" w:cs="Calibri"/>
          <w:sz w:val="23"/>
          <w:szCs w:val="23"/>
        </w:rPr>
        <w:t xml:space="preserve"> together to </w:t>
      </w:r>
      <w:r w:rsidRPr="00C679BC">
        <w:rPr>
          <w:rFonts w:ascii="Calibri" w:hAnsi="Calibri" w:cs="Calibri"/>
          <w:sz w:val="23"/>
          <w:szCs w:val="23"/>
        </w:rPr>
        <w:t xml:space="preserve">work </w:t>
      </w:r>
      <w:r w:rsidR="003A321C" w:rsidRPr="00C679BC">
        <w:rPr>
          <w:rFonts w:ascii="Calibri" w:hAnsi="Calibri" w:cs="Calibri"/>
          <w:sz w:val="23"/>
          <w:szCs w:val="23"/>
        </w:rPr>
        <w:t>collaboratively</w:t>
      </w:r>
      <w:r w:rsidRPr="00C679BC">
        <w:rPr>
          <w:rFonts w:ascii="Calibri" w:hAnsi="Calibri" w:cs="Calibri"/>
          <w:sz w:val="23"/>
          <w:szCs w:val="23"/>
        </w:rPr>
        <w:t xml:space="preserve"> to </w:t>
      </w:r>
      <w:r w:rsidR="005559F2">
        <w:rPr>
          <w:rFonts w:ascii="Calibri" w:hAnsi="Calibri" w:cs="Calibri"/>
          <w:sz w:val="23"/>
          <w:szCs w:val="23"/>
        </w:rPr>
        <w:t xml:space="preserve">improve access to care and strengthen local services. </w:t>
      </w:r>
      <w:r w:rsidR="00880B35">
        <w:rPr>
          <w:rFonts w:ascii="Calibri" w:hAnsi="Calibri" w:cs="Calibri"/>
          <w:sz w:val="23"/>
          <w:szCs w:val="23"/>
        </w:rPr>
        <w:t xml:space="preserve">We envision a simplified and coordinated health and </w:t>
      </w:r>
      <w:r w:rsidR="007C4F88">
        <w:rPr>
          <w:rFonts w:ascii="Calibri" w:hAnsi="Calibri" w:cs="Calibri"/>
          <w:sz w:val="23"/>
          <w:szCs w:val="23"/>
        </w:rPr>
        <w:t xml:space="preserve">community </w:t>
      </w:r>
      <w:r w:rsidR="00880B35">
        <w:rPr>
          <w:rFonts w:ascii="Calibri" w:hAnsi="Calibri" w:cs="Calibri"/>
          <w:sz w:val="23"/>
          <w:szCs w:val="23"/>
        </w:rPr>
        <w:t xml:space="preserve">support </w:t>
      </w:r>
      <w:r w:rsidR="007C4F88">
        <w:rPr>
          <w:rFonts w:ascii="Calibri" w:hAnsi="Calibri" w:cs="Calibri"/>
          <w:sz w:val="23"/>
          <w:szCs w:val="23"/>
        </w:rPr>
        <w:t>s</w:t>
      </w:r>
      <w:r w:rsidR="00880B35">
        <w:rPr>
          <w:rFonts w:ascii="Calibri" w:hAnsi="Calibri" w:cs="Calibri"/>
          <w:sz w:val="23"/>
          <w:szCs w:val="23"/>
        </w:rPr>
        <w:t>ystem for all mem</w:t>
      </w:r>
      <w:r w:rsidR="007C4F88">
        <w:rPr>
          <w:rFonts w:ascii="Calibri" w:hAnsi="Calibri" w:cs="Calibri"/>
          <w:sz w:val="23"/>
          <w:szCs w:val="23"/>
        </w:rPr>
        <w:t>b</w:t>
      </w:r>
      <w:r w:rsidR="00880B35">
        <w:rPr>
          <w:rFonts w:ascii="Calibri" w:hAnsi="Calibri" w:cs="Calibri"/>
          <w:sz w:val="23"/>
          <w:szCs w:val="23"/>
        </w:rPr>
        <w:t xml:space="preserve">er of our diverse population. </w:t>
      </w:r>
      <w:r w:rsidRPr="00C679BC">
        <w:rPr>
          <w:rFonts w:ascii="Calibri" w:hAnsi="Calibri" w:cs="Calibri"/>
          <w:sz w:val="23"/>
          <w:szCs w:val="23"/>
        </w:rPr>
        <w:t xml:space="preserve">The OWFR OHT facilitates and supports </w:t>
      </w:r>
      <w:r w:rsidR="003A321C" w:rsidRPr="00C679BC">
        <w:rPr>
          <w:rFonts w:ascii="Calibri" w:hAnsi="Calibri" w:cs="Calibri"/>
          <w:sz w:val="23"/>
          <w:szCs w:val="23"/>
        </w:rPr>
        <w:t>innovative</w:t>
      </w:r>
      <w:r w:rsidRPr="00C679BC">
        <w:rPr>
          <w:rFonts w:ascii="Calibri" w:hAnsi="Calibri" w:cs="Calibri"/>
          <w:sz w:val="23"/>
          <w:szCs w:val="23"/>
        </w:rPr>
        <w:t xml:space="preserve"> projects amongst our </w:t>
      </w:r>
      <w:r w:rsidR="007C4F88">
        <w:rPr>
          <w:rFonts w:ascii="Calibri" w:hAnsi="Calibri" w:cs="Calibri"/>
          <w:sz w:val="23"/>
          <w:szCs w:val="23"/>
        </w:rPr>
        <w:t xml:space="preserve">60+ </w:t>
      </w:r>
      <w:r w:rsidRPr="00C679BC">
        <w:rPr>
          <w:rFonts w:ascii="Calibri" w:hAnsi="Calibri" w:cs="Calibri"/>
          <w:sz w:val="23"/>
          <w:szCs w:val="23"/>
        </w:rPr>
        <w:t>partners</w:t>
      </w:r>
      <w:r w:rsidR="007C4F88">
        <w:rPr>
          <w:rFonts w:ascii="Calibri" w:hAnsi="Calibri" w:cs="Calibri"/>
          <w:sz w:val="23"/>
          <w:szCs w:val="23"/>
        </w:rPr>
        <w:t xml:space="preserve">, who together </w:t>
      </w:r>
      <w:r w:rsidR="00895F93" w:rsidRPr="00C679BC">
        <w:rPr>
          <w:rFonts w:ascii="Calibri" w:hAnsi="Calibri" w:cs="Calibri"/>
          <w:sz w:val="23"/>
          <w:szCs w:val="23"/>
        </w:rPr>
        <w:t>provide services to over 320,000 people</w:t>
      </w:r>
      <w:r w:rsidR="007C4F88">
        <w:rPr>
          <w:rFonts w:ascii="Calibri" w:hAnsi="Calibri" w:cs="Calibri"/>
          <w:sz w:val="23"/>
          <w:szCs w:val="23"/>
        </w:rPr>
        <w:t xml:space="preserve"> across </w:t>
      </w:r>
      <w:r w:rsidR="005628DB" w:rsidRPr="00C679BC">
        <w:rPr>
          <w:rFonts w:ascii="Calibri" w:hAnsi="Calibri" w:cs="Calibri"/>
          <w:sz w:val="23"/>
          <w:szCs w:val="23"/>
        </w:rPr>
        <w:t xml:space="preserve">North Grenville, West Ottawa, Northern Lanark County, and Arnprior/McNab/Braeside. </w:t>
      </w:r>
      <w:r w:rsidR="001D302D" w:rsidRPr="00C679BC">
        <w:rPr>
          <w:rFonts w:ascii="Calibri" w:hAnsi="Calibri" w:cs="Calibri"/>
          <w:sz w:val="23"/>
          <w:szCs w:val="23"/>
        </w:rPr>
        <w:t xml:space="preserve">For a full list of our partners, visit: </w:t>
      </w:r>
      <w:hyperlink r:id="rId12" w:history="1">
        <w:r w:rsidR="001D302D" w:rsidRPr="00C679BC">
          <w:rPr>
            <w:rStyle w:val="Hyperlink"/>
            <w:rFonts w:ascii="Calibri" w:hAnsi="Calibri" w:cs="Calibri"/>
            <w:sz w:val="23"/>
            <w:szCs w:val="23"/>
          </w:rPr>
          <w:t>www.ottawawestfourrivers.ca</w:t>
        </w:r>
      </w:hyperlink>
    </w:p>
    <w:p w14:paraId="29935D58" w14:textId="77777777" w:rsidR="00A61062" w:rsidRPr="00C679BC" w:rsidRDefault="00A61062" w:rsidP="00A61062">
      <w:pPr>
        <w:pStyle w:val="NoSpacing"/>
        <w:rPr>
          <w:rFonts w:ascii="Calibri" w:hAnsi="Calibri" w:cs="Calibri"/>
          <w:sz w:val="23"/>
          <w:szCs w:val="23"/>
        </w:rPr>
      </w:pPr>
    </w:p>
    <w:p w14:paraId="7B2F97B6" w14:textId="77777777" w:rsidR="00A61062" w:rsidRPr="00C679BC" w:rsidRDefault="00A61062" w:rsidP="00A61062">
      <w:pPr>
        <w:pStyle w:val="NoSpacing"/>
        <w:rPr>
          <w:rFonts w:ascii="Calibri" w:hAnsi="Calibri" w:cs="Calibri"/>
          <w:b/>
          <w:color w:val="000000" w:themeColor="text1"/>
          <w:sz w:val="23"/>
          <w:szCs w:val="23"/>
        </w:rPr>
      </w:pPr>
      <w:r w:rsidRPr="00C679BC">
        <w:rPr>
          <w:rFonts w:ascii="Calibri" w:hAnsi="Calibri" w:cs="Calibri"/>
          <w:b/>
          <w:color w:val="000000" w:themeColor="text1"/>
          <w:sz w:val="23"/>
          <w:szCs w:val="23"/>
        </w:rPr>
        <w:t>Media contact:</w:t>
      </w:r>
    </w:p>
    <w:p w14:paraId="6BDC2883" w14:textId="77777777" w:rsidR="00A61062" w:rsidRPr="00C679BC" w:rsidRDefault="00A61062" w:rsidP="00A61062">
      <w:pPr>
        <w:pStyle w:val="NoSpacing"/>
        <w:rPr>
          <w:rFonts w:ascii="Calibri" w:hAnsi="Calibri" w:cs="Calibri"/>
          <w:b/>
          <w:color w:val="000000" w:themeColor="text1"/>
          <w:sz w:val="23"/>
          <w:szCs w:val="23"/>
        </w:rPr>
      </w:pPr>
    </w:p>
    <w:p w14:paraId="780B0C1E" w14:textId="3113CF39" w:rsidR="00A61062" w:rsidRPr="00C679BC" w:rsidRDefault="00A61062" w:rsidP="00A61062">
      <w:pPr>
        <w:pStyle w:val="NoSpacing"/>
        <w:rPr>
          <w:rFonts w:ascii="Calibri" w:hAnsi="Calibri" w:cs="Calibri"/>
          <w:color w:val="000000" w:themeColor="text1"/>
          <w:sz w:val="23"/>
          <w:szCs w:val="23"/>
        </w:rPr>
      </w:pPr>
      <w:r w:rsidRPr="00C679BC">
        <w:rPr>
          <w:rFonts w:ascii="Calibri" w:hAnsi="Calibri" w:cs="Calibri"/>
          <w:color w:val="000000" w:themeColor="text1"/>
          <w:sz w:val="23"/>
          <w:szCs w:val="23"/>
        </w:rPr>
        <w:t xml:space="preserve">Jenn Westendorp, Communications </w:t>
      </w:r>
      <w:r w:rsidR="006B4BE8" w:rsidRPr="00C679BC">
        <w:rPr>
          <w:rFonts w:ascii="Calibri" w:hAnsi="Calibri" w:cs="Calibri"/>
          <w:color w:val="000000" w:themeColor="text1"/>
          <w:sz w:val="23"/>
          <w:szCs w:val="23"/>
        </w:rPr>
        <w:t>Lead</w:t>
      </w:r>
    </w:p>
    <w:p w14:paraId="64FF4F80" w14:textId="5683A9C1" w:rsidR="00A61062" w:rsidRPr="00C679BC" w:rsidRDefault="00A61062" w:rsidP="00A61062">
      <w:pPr>
        <w:pStyle w:val="NoSpacing"/>
        <w:rPr>
          <w:rFonts w:ascii="Calibri" w:hAnsi="Calibri" w:cs="Calibri"/>
          <w:color w:val="000000" w:themeColor="text1"/>
          <w:sz w:val="23"/>
          <w:szCs w:val="23"/>
        </w:rPr>
      </w:pPr>
      <w:r w:rsidRPr="00C679BC">
        <w:rPr>
          <w:rFonts w:ascii="Calibri" w:hAnsi="Calibri" w:cs="Calibri"/>
          <w:color w:val="000000" w:themeColor="text1"/>
          <w:sz w:val="23"/>
          <w:szCs w:val="23"/>
        </w:rPr>
        <w:t xml:space="preserve">Ottawa West Four Rivers Ontario Health Team </w:t>
      </w:r>
    </w:p>
    <w:p w14:paraId="3199DE08" w14:textId="21BCED08" w:rsidR="00A61062" w:rsidRPr="00C679BC" w:rsidRDefault="00A61062" w:rsidP="00A61062">
      <w:pPr>
        <w:pStyle w:val="NoSpacing"/>
        <w:rPr>
          <w:rFonts w:ascii="Calibri" w:hAnsi="Calibri" w:cs="Calibri"/>
          <w:color w:val="000000" w:themeColor="text1"/>
          <w:sz w:val="23"/>
          <w:szCs w:val="23"/>
        </w:rPr>
      </w:pPr>
      <w:r w:rsidRPr="00C679BC">
        <w:rPr>
          <w:rFonts w:ascii="Calibri" w:hAnsi="Calibri" w:cs="Calibri"/>
          <w:color w:val="000000" w:themeColor="text1"/>
          <w:sz w:val="23"/>
          <w:szCs w:val="23"/>
        </w:rPr>
        <w:t xml:space="preserve">Email: </w:t>
      </w:r>
      <w:hyperlink r:id="rId13" w:history="1">
        <w:r w:rsidR="00A30BD0" w:rsidRPr="00533EB3">
          <w:rPr>
            <w:rStyle w:val="Hyperlink"/>
            <w:rFonts w:ascii="Calibri" w:hAnsi="Calibri" w:cs="Calibri"/>
            <w:sz w:val="23"/>
            <w:szCs w:val="23"/>
          </w:rPr>
          <w:t>jwestendorp@owfr.ca</w:t>
        </w:r>
      </w:hyperlink>
      <w:r w:rsidR="00A30BD0">
        <w:rPr>
          <w:rFonts w:ascii="Calibri" w:hAnsi="Calibri" w:cs="Calibri"/>
          <w:color w:val="000000" w:themeColor="text1"/>
          <w:sz w:val="23"/>
          <w:szCs w:val="23"/>
        </w:rPr>
        <w:t xml:space="preserve"> </w:t>
      </w:r>
    </w:p>
    <w:p w14:paraId="2C0568E9" w14:textId="778DF9DD" w:rsidR="00A61062" w:rsidRPr="00DA7527" w:rsidRDefault="00A61062" w:rsidP="00A61062">
      <w:pPr>
        <w:tabs>
          <w:tab w:val="left" w:pos="2151"/>
        </w:tabs>
        <w:rPr>
          <w:rFonts w:ascii="Calibri" w:hAnsi="Calibri" w:cs="Calibri"/>
          <w:sz w:val="23"/>
          <w:szCs w:val="23"/>
        </w:rPr>
      </w:pPr>
    </w:p>
    <w:sectPr w:rsidR="00A61062" w:rsidRPr="00DA752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6121E8"/>
    <w:multiLevelType w:val="multilevel"/>
    <w:tmpl w:val="F566F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8E3F65"/>
    <w:multiLevelType w:val="hybridMultilevel"/>
    <w:tmpl w:val="A7CEF6C4"/>
    <w:lvl w:ilvl="0" w:tplc="959280C6">
      <w:start w:val="6"/>
      <w:numFmt w:val="bullet"/>
      <w:lvlText w:val=""/>
      <w:lvlJc w:val="left"/>
      <w:pPr>
        <w:ind w:left="720" w:hanging="360"/>
      </w:pPr>
      <w:rPr>
        <w:rFonts w:ascii="Symbol" w:eastAsiaTheme="minorHAns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07019684">
    <w:abstractNumId w:val="0"/>
  </w:num>
  <w:num w:numId="2" w16cid:durableId="16713269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B5F"/>
    <w:rsid w:val="00005C8B"/>
    <w:rsid w:val="00031A12"/>
    <w:rsid w:val="001D302D"/>
    <w:rsid w:val="001E57FB"/>
    <w:rsid w:val="0027444D"/>
    <w:rsid w:val="002E0AE3"/>
    <w:rsid w:val="0030442D"/>
    <w:rsid w:val="00352A5E"/>
    <w:rsid w:val="003A321C"/>
    <w:rsid w:val="003B250F"/>
    <w:rsid w:val="003E277C"/>
    <w:rsid w:val="00501EFD"/>
    <w:rsid w:val="005045ED"/>
    <w:rsid w:val="005559F2"/>
    <w:rsid w:val="005628DB"/>
    <w:rsid w:val="005D6B13"/>
    <w:rsid w:val="00607CEF"/>
    <w:rsid w:val="006B4BE8"/>
    <w:rsid w:val="006D0C25"/>
    <w:rsid w:val="0078370A"/>
    <w:rsid w:val="007B74EC"/>
    <w:rsid w:val="007C0B60"/>
    <w:rsid w:val="007C4F88"/>
    <w:rsid w:val="008342D7"/>
    <w:rsid w:val="008657A5"/>
    <w:rsid w:val="00880B35"/>
    <w:rsid w:val="00895F93"/>
    <w:rsid w:val="008D12BE"/>
    <w:rsid w:val="009342CA"/>
    <w:rsid w:val="00A30BD0"/>
    <w:rsid w:val="00A545A2"/>
    <w:rsid w:val="00A61062"/>
    <w:rsid w:val="00A71348"/>
    <w:rsid w:val="00A90B5F"/>
    <w:rsid w:val="00AE73B3"/>
    <w:rsid w:val="00B070C2"/>
    <w:rsid w:val="00C679BC"/>
    <w:rsid w:val="00C84DBC"/>
    <w:rsid w:val="00C94AC2"/>
    <w:rsid w:val="00CE725A"/>
    <w:rsid w:val="00D97C84"/>
    <w:rsid w:val="00DA7527"/>
    <w:rsid w:val="00E57A13"/>
    <w:rsid w:val="00E9682C"/>
    <w:rsid w:val="00FE18BF"/>
    <w:rsid w:val="00FE481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2352F"/>
  <w15:chartTrackingRefBased/>
  <w15:docId w15:val="{FB2419E9-385B-A44E-97A4-089A6F6F4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0B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90B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90B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0B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0B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0B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0B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0B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0B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0B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0B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0B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0B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0B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0B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0B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0B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0B5F"/>
    <w:rPr>
      <w:rFonts w:eastAsiaTheme="majorEastAsia" w:cstheme="majorBidi"/>
      <w:color w:val="272727" w:themeColor="text1" w:themeTint="D8"/>
    </w:rPr>
  </w:style>
  <w:style w:type="paragraph" w:styleId="Title">
    <w:name w:val="Title"/>
    <w:basedOn w:val="Normal"/>
    <w:next w:val="Normal"/>
    <w:link w:val="TitleChar"/>
    <w:uiPriority w:val="10"/>
    <w:qFormat/>
    <w:rsid w:val="00A90B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0B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0B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0B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0B5F"/>
    <w:pPr>
      <w:spacing w:before="160"/>
      <w:jc w:val="center"/>
    </w:pPr>
    <w:rPr>
      <w:i/>
      <w:iCs/>
      <w:color w:val="404040" w:themeColor="text1" w:themeTint="BF"/>
    </w:rPr>
  </w:style>
  <w:style w:type="character" w:customStyle="1" w:styleId="QuoteChar">
    <w:name w:val="Quote Char"/>
    <w:basedOn w:val="DefaultParagraphFont"/>
    <w:link w:val="Quote"/>
    <w:uiPriority w:val="29"/>
    <w:rsid w:val="00A90B5F"/>
    <w:rPr>
      <w:i/>
      <w:iCs/>
      <w:color w:val="404040" w:themeColor="text1" w:themeTint="BF"/>
    </w:rPr>
  </w:style>
  <w:style w:type="paragraph" w:styleId="ListParagraph">
    <w:name w:val="List Paragraph"/>
    <w:basedOn w:val="Normal"/>
    <w:uiPriority w:val="34"/>
    <w:qFormat/>
    <w:rsid w:val="00A90B5F"/>
    <w:pPr>
      <w:ind w:left="720"/>
      <w:contextualSpacing/>
    </w:pPr>
  </w:style>
  <w:style w:type="character" w:styleId="IntenseEmphasis">
    <w:name w:val="Intense Emphasis"/>
    <w:basedOn w:val="DefaultParagraphFont"/>
    <w:uiPriority w:val="21"/>
    <w:qFormat/>
    <w:rsid w:val="00A90B5F"/>
    <w:rPr>
      <w:i/>
      <w:iCs/>
      <w:color w:val="0F4761" w:themeColor="accent1" w:themeShade="BF"/>
    </w:rPr>
  </w:style>
  <w:style w:type="paragraph" w:styleId="IntenseQuote">
    <w:name w:val="Intense Quote"/>
    <w:basedOn w:val="Normal"/>
    <w:next w:val="Normal"/>
    <w:link w:val="IntenseQuoteChar"/>
    <w:uiPriority w:val="30"/>
    <w:qFormat/>
    <w:rsid w:val="00A90B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0B5F"/>
    <w:rPr>
      <w:i/>
      <w:iCs/>
      <w:color w:val="0F4761" w:themeColor="accent1" w:themeShade="BF"/>
    </w:rPr>
  </w:style>
  <w:style w:type="character" w:styleId="IntenseReference">
    <w:name w:val="Intense Reference"/>
    <w:basedOn w:val="DefaultParagraphFont"/>
    <w:uiPriority w:val="32"/>
    <w:qFormat/>
    <w:rsid w:val="00A90B5F"/>
    <w:rPr>
      <w:b/>
      <w:bCs/>
      <w:smallCaps/>
      <w:color w:val="0F4761" w:themeColor="accent1" w:themeShade="BF"/>
      <w:spacing w:val="5"/>
    </w:rPr>
  </w:style>
  <w:style w:type="paragraph" w:styleId="NoSpacing">
    <w:name w:val="No Spacing"/>
    <w:uiPriority w:val="1"/>
    <w:qFormat/>
    <w:rsid w:val="00A61062"/>
    <w:pPr>
      <w:spacing w:after="0" w:line="240" w:lineRule="auto"/>
    </w:pPr>
  </w:style>
  <w:style w:type="character" w:styleId="Hyperlink">
    <w:name w:val="Hyperlink"/>
    <w:basedOn w:val="DefaultParagraphFont"/>
    <w:uiPriority w:val="99"/>
    <w:unhideWhenUsed/>
    <w:rsid w:val="001D302D"/>
    <w:rPr>
      <w:color w:val="467886" w:themeColor="hyperlink"/>
      <w:u w:val="single"/>
    </w:rPr>
  </w:style>
  <w:style w:type="character" w:styleId="UnresolvedMention">
    <w:name w:val="Unresolved Mention"/>
    <w:basedOn w:val="DefaultParagraphFont"/>
    <w:uiPriority w:val="99"/>
    <w:semiHidden/>
    <w:unhideWhenUsed/>
    <w:rsid w:val="001D302D"/>
    <w:rPr>
      <w:color w:val="605E5C"/>
      <w:shd w:val="clear" w:color="auto" w:fill="E1DFDD"/>
    </w:rPr>
  </w:style>
  <w:style w:type="character" w:styleId="FollowedHyperlink">
    <w:name w:val="FollowedHyperlink"/>
    <w:basedOn w:val="DefaultParagraphFont"/>
    <w:uiPriority w:val="99"/>
    <w:semiHidden/>
    <w:unhideWhenUsed/>
    <w:rsid w:val="00C94AC2"/>
    <w:rPr>
      <w:color w:val="96607D" w:themeColor="followedHyperlink"/>
      <w:u w:val="single"/>
    </w:rPr>
  </w:style>
  <w:style w:type="paragraph" w:styleId="Revision">
    <w:name w:val="Revision"/>
    <w:hidden/>
    <w:uiPriority w:val="99"/>
    <w:semiHidden/>
    <w:rsid w:val="005045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211340">
      <w:bodyDiv w:val="1"/>
      <w:marLeft w:val="0"/>
      <w:marRight w:val="0"/>
      <w:marTop w:val="0"/>
      <w:marBottom w:val="0"/>
      <w:divBdr>
        <w:top w:val="none" w:sz="0" w:space="0" w:color="auto"/>
        <w:left w:val="none" w:sz="0" w:space="0" w:color="auto"/>
        <w:bottom w:val="none" w:sz="0" w:space="0" w:color="auto"/>
        <w:right w:val="none" w:sz="0" w:space="0" w:color="auto"/>
      </w:divBdr>
      <w:divsChild>
        <w:div w:id="1002859008">
          <w:marLeft w:val="0"/>
          <w:marRight w:val="0"/>
          <w:marTop w:val="0"/>
          <w:marBottom w:val="0"/>
          <w:divBdr>
            <w:top w:val="none" w:sz="0" w:space="0" w:color="auto"/>
            <w:left w:val="none" w:sz="0" w:space="0" w:color="auto"/>
            <w:bottom w:val="none" w:sz="0" w:space="0" w:color="auto"/>
            <w:right w:val="none" w:sz="0" w:space="0" w:color="auto"/>
          </w:divBdr>
        </w:div>
        <w:div w:id="685134253">
          <w:marLeft w:val="0"/>
          <w:marRight w:val="0"/>
          <w:marTop w:val="0"/>
          <w:marBottom w:val="0"/>
          <w:divBdr>
            <w:top w:val="none" w:sz="0" w:space="0" w:color="auto"/>
            <w:left w:val="none" w:sz="0" w:space="0" w:color="auto"/>
            <w:bottom w:val="none" w:sz="0" w:space="0" w:color="auto"/>
            <w:right w:val="none" w:sz="0" w:space="0" w:color="auto"/>
          </w:divBdr>
        </w:div>
        <w:div w:id="45762326">
          <w:marLeft w:val="0"/>
          <w:marRight w:val="0"/>
          <w:marTop w:val="0"/>
          <w:marBottom w:val="0"/>
          <w:divBdr>
            <w:top w:val="none" w:sz="0" w:space="0" w:color="auto"/>
            <w:left w:val="none" w:sz="0" w:space="0" w:color="auto"/>
            <w:bottom w:val="none" w:sz="0" w:space="0" w:color="auto"/>
            <w:right w:val="none" w:sz="0" w:space="0" w:color="auto"/>
          </w:divBdr>
        </w:div>
        <w:div w:id="764695312">
          <w:marLeft w:val="0"/>
          <w:marRight w:val="0"/>
          <w:marTop w:val="0"/>
          <w:marBottom w:val="0"/>
          <w:divBdr>
            <w:top w:val="none" w:sz="0" w:space="0" w:color="auto"/>
            <w:left w:val="none" w:sz="0" w:space="0" w:color="auto"/>
            <w:bottom w:val="none" w:sz="0" w:space="0" w:color="auto"/>
            <w:right w:val="none" w:sz="0" w:space="0" w:color="auto"/>
          </w:divBdr>
        </w:div>
        <w:div w:id="781195199">
          <w:marLeft w:val="0"/>
          <w:marRight w:val="0"/>
          <w:marTop w:val="0"/>
          <w:marBottom w:val="0"/>
          <w:divBdr>
            <w:top w:val="none" w:sz="0" w:space="0" w:color="auto"/>
            <w:left w:val="none" w:sz="0" w:space="0" w:color="auto"/>
            <w:bottom w:val="none" w:sz="0" w:space="0" w:color="auto"/>
            <w:right w:val="none" w:sz="0" w:space="0" w:color="auto"/>
          </w:divBdr>
        </w:div>
        <w:div w:id="368729125">
          <w:marLeft w:val="0"/>
          <w:marRight w:val="0"/>
          <w:marTop w:val="0"/>
          <w:marBottom w:val="0"/>
          <w:divBdr>
            <w:top w:val="none" w:sz="0" w:space="0" w:color="auto"/>
            <w:left w:val="none" w:sz="0" w:space="0" w:color="auto"/>
            <w:bottom w:val="none" w:sz="0" w:space="0" w:color="auto"/>
            <w:right w:val="none" w:sz="0" w:space="0" w:color="auto"/>
          </w:divBdr>
        </w:div>
        <w:div w:id="354385458">
          <w:marLeft w:val="0"/>
          <w:marRight w:val="0"/>
          <w:marTop w:val="0"/>
          <w:marBottom w:val="0"/>
          <w:divBdr>
            <w:top w:val="none" w:sz="0" w:space="0" w:color="auto"/>
            <w:left w:val="none" w:sz="0" w:space="0" w:color="auto"/>
            <w:bottom w:val="none" w:sz="0" w:space="0" w:color="auto"/>
            <w:right w:val="none" w:sz="0" w:space="0" w:color="auto"/>
          </w:divBdr>
        </w:div>
      </w:divsChild>
    </w:div>
    <w:div w:id="1500536780">
      <w:bodyDiv w:val="1"/>
      <w:marLeft w:val="0"/>
      <w:marRight w:val="0"/>
      <w:marTop w:val="0"/>
      <w:marBottom w:val="0"/>
      <w:divBdr>
        <w:top w:val="none" w:sz="0" w:space="0" w:color="auto"/>
        <w:left w:val="none" w:sz="0" w:space="0" w:color="auto"/>
        <w:bottom w:val="none" w:sz="0" w:space="0" w:color="auto"/>
        <w:right w:val="none" w:sz="0" w:space="0" w:color="auto"/>
      </w:divBdr>
    </w:div>
    <w:div w:id="1559897736">
      <w:bodyDiv w:val="1"/>
      <w:marLeft w:val="0"/>
      <w:marRight w:val="0"/>
      <w:marTop w:val="0"/>
      <w:marBottom w:val="0"/>
      <w:divBdr>
        <w:top w:val="none" w:sz="0" w:space="0" w:color="auto"/>
        <w:left w:val="none" w:sz="0" w:space="0" w:color="auto"/>
        <w:bottom w:val="none" w:sz="0" w:space="0" w:color="auto"/>
        <w:right w:val="none" w:sz="0" w:space="0" w:color="auto"/>
      </w:divBdr>
    </w:div>
    <w:div w:id="1871606292">
      <w:bodyDiv w:val="1"/>
      <w:marLeft w:val="0"/>
      <w:marRight w:val="0"/>
      <w:marTop w:val="0"/>
      <w:marBottom w:val="0"/>
      <w:divBdr>
        <w:top w:val="none" w:sz="0" w:space="0" w:color="auto"/>
        <w:left w:val="none" w:sz="0" w:space="0" w:color="auto"/>
        <w:bottom w:val="none" w:sz="0" w:space="0" w:color="auto"/>
        <w:right w:val="none" w:sz="0" w:space="0" w:color="auto"/>
      </w:divBdr>
      <w:divsChild>
        <w:div w:id="829907348">
          <w:marLeft w:val="0"/>
          <w:marRight w:val="0"/>
          <w:marTop w:val="0"/>
          <w:marBottom w:val="0"/>
          <w:divBdr>
            <w:top w:val="none" w:sz="0" w:space="0" w:color="auto"/>
            <w:left w:val="none" w:sz="0" w:space="0" w:color="auto"/>
            <w:bottom w:val="none" w:sz="0" w:space="0" w:color="auto"/>
            <w:right w:val="none" w:sz="0" w:space="0" w:color="auto"/>
          </w:divBdr>
        </w:div>
        <w:div w:id="354768105">
          <w:marLeft w:val="0"/>
          <w:marRight w:val="0"/>
          <w:marTop w:val="0"/>
          <w:marBottom w:val="0"/>
          <w:divBdr>
            <w:top w:val="none" w:sz="0" w:space="0" w:color="auto"/>
            <w:left w:val="none" w:sz="0" w:space="0" w:color="auto"/>
            <w:bottom w:val="none" w:sz="0" w:space="0" w:color="auto"/>
            <w:right w:val="none" w:sz="0" w:space="0" w:color="auto"/>
          </w:divBdr>
        </w:div>
        <w:div w:id="2119328429">
          <w:marLeft w:val="0"/>
          <w:marRight w:val="0"/>
          <w:marTop w:val="0"/>
          <w:marBottom w:val="0"/>
          <w:divBdr>
            <w:top w:val="none" w:sz="0" w:space="0" w:color="auto"/>
            <w:left w:val="none" w:sz="0" w:space="0" w:color="auto"/>
            <w:bottom w:val="none" w:sz="0" w:space="0" w:color="auto"/>
            <w:right w:val="none" w:sz="0" w:space="0" w:color="auto"/>
          </w:divBdr>
        </w:div>
        <w:div w:id="857701006">
          <w:marLeft w:val="0"/>
          <w:marRight w:val="0"/>
          <w:marTop w:val="0"/>
          <w:marBottom w:val="0"/>
          <w:divBdr>
            <w:top w:val="none" w:sz="0" w:space="0" w:color="auto"/>
            <w:left w:val="none" w:sz="0" w:space="0" w:color="auto"/>
            <w:bottom w:val="none" w:sz="0" w:space="0" w:color="auto"/>
            <w:right w:val="none" w:sz="0" w:space="0" w:color="auto"/>
          </w:divBdr>
        </w:div>
        <w:div w:id="1136680011">
          <w:marLeft w:val="0"/>
          <w:marRight w:val="0"/>
          <w:marTop w:val="0"/>
          <w:marBottom w:val="0"/>
          <w:divBdr>
            <w:top w:val="none" w:sz="0" w:space="0" w:color="auto"/>
            <w:left w:val="none" w:sz="0" w:space="0" w:color="auto"/>
            <w:bottom w:val="none" w:sz="0" w:space="0" w:color="auto"/>
            <w:right w:val="none" w:sz="0" w:space="0" w:color="auto"/>
          </w:divBdr>
        </w:div>
        <w:div w:id="1046370562">
          <w:marLeft w:val="0"/>
          <w:marRight w:val="0"/>
          <w:marTop w:val="0"/>
          <w:marBottom w:val="0"/>
          <w:divBdr>
            <w:top w:val="none" w:sz="0" w:space="0" w:color="auto"/>
            <w:left w:val="none" w:sz="0" w:space="0" w:color="auto"/>
            <w:bottom w:val="none" w:sz="0" w:space="0" w:color="auto"/>
            <w:right w:val="none" w:sz="0" w:space="0" w:color="auto"/>
          </w:divBdr>
        </w:div>
        <w:div w:id="10374674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jwestendorp@owfr.ca"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ottawawestfourrivers.c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ontario.ca/healthcareconnect"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can01.safelinks.protection.outlook.com/?url=https%3A%2F%2Fapp.cyberimpact.com%2Fredirect%3Fct%3DL2pHZRgtUHxmq5q14vRANoUnbQj9m58Koxd2UECxz9oKpRdL5K1DNz9HrJfwaWdb13cVG1tggluPrmCkURlj7ikKxN5YAszmO6IcMXOC6HosYvDY1MKAgQfM1AqtBJW6&amp;data=05%7C02%7Cjwestendorp%40kdh.on.ca%7Ce270d1d8dce7435be9d008ded1f4fe28%7C859b41b6130f4d13a6931ffec4e7cb5a%7C0%7C0%7C639179047334314838%7CUnknown%7CTWFpbGZsb3d8eyJFbXB0eU1hcGkiOnRydWUsIlYiOiIwLjAuMDAwMCIsIlAiOiJXaW4zMiIsIkFOIjoiTWFpbCIsIldUIjoyfQ%3D%3D%7C0%7C%7C%7C&amp;sdata=LyOZjPvQL%2FQTNZ5%2FpQvfB47q1dgiaJdqsy9kQj3RV5Q%3D&amp;reserved=0" TargetMode="External"/><Relationship Id="rId4" Type="http://schemas.openxmlformats.org/officeDocument/2006/relationships/numbering" Target="numbering.xml"/><Relationship Id="rId9" Type="http://schemas.openxmlformats.org/officeDocument/2006/relationships/hyperlink" Target="http://www.ontario.ca/page/find-family-doctor-or-nurse-practitioner"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308CF3484836640892489D66528B93B" ma:contentTypeVersion="21" ma:contentTypeDescription="Create a new document." ma:contentTypeScope="" ma:versionID="a4ddc7c94832ed309a271e4c8e720232">
  <xsd:schema xmlns:xsd="http://www.w3.org/2001/XMLSchema" xmlns:xs="http://www.w3.org/2001/XMLSchema" xmlns:p="http://schemas.microsoft.com/office/2006/metadata/properties" xmlns:ns2="22490049-06f8-4cee-b2ae-767b35be8f5b" xmlns:ns3="a038bb72-b437-433c-9aae-e532eca411b6" xmlns:ns4="63688547-17d9-49b6-a62f-6caa36973f84" targetNamespace="http://schemas.microsoft.com/office/2006/metadata/properties" ma:root="true" ma:fieldsID="5f33a608caa2820981a8b406dae7e34d" ns2:_="" ns3:_="" ns4:_="">
    <xsd:import namespace="22490049-06f8-4cee-b2ae-767b35be8f5b"/>
    <xsd:import namespace="a038bb72-b437-433c-9aae-e532eca411b6"/>
    <xsd:import namespace="63688547-17d9-49b6-a62f-6caa36973f84"/>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element ref="ns2:Notes" minOccurs="0"/>
                <xsd:element ref="ns2:Pers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490049-06f8-4cee-b2ae-767b35be8f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33c6ad7-295e-4d8e-8ac2-3ed138fab467"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Notes" ma:index="25" nillable="true" ma:displayName="Notes" ma:format="Dropdown" ma:internalName="Notes">
      <xsd:simpleType>
        <xsd:restriction base="dms:Text">
          <xsd:maxLength value="255"/>
        </xsd:restriction>
      </xsd:simpleType>
    </xsd:element>
    <xsd:element name="Person" ma:index="26"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38bb72-b437-433c-9aae-e532eca411b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688547-17d9-49b6-a62f-6caa36973f84"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98a5fd83-a2bd-47d0-8e3b-96ca27a100a9}" ma:internalName="TaxCatchAll" ma:showField="CatchAllData" ma:web="a038bb72-b437-433c-9aae-e532eca411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erson xmlns="22490049-06f8-4cee-b2ae-767b35be8f5b">
      <UserInfo>
        <DisplayName/>
        <AccountId xsi:nil="true"/>
        <AccountType/>
      </UserInfo>
    </Person>
    <lcf76f155ced4ddcb4097134ff3c332f xmlns="22490049-06f8-4cee-b2ae-767b35be8f5b">
      <Terms xmlns="http://schemas.microsoft.com/office/infopath/2007/PartnerControls"/>
    </lcf76f155ced4ddcb4097134ff3c332f>
    <TaxCatchAll xmlns="63688547-17d9-49b6-a62f-6caa36973f84"/>
    <Notes xmlns="22490049-06f8-4cee-b2ae-767b35be8f5b" xsi:nil="true"/>
  </documentManagement>
</p:properties>
</file>

<file path=customXml/itemProps1.xml><?xml version="1.0" encoding="utf-8"?>
<ds:datastoreItem xmlns:ds="http://schemas.openxmlformats.org/officeDocument/2006/customXml" ds:itemID="{354F7BC6-69D2-481D-B4C9-C987AB081851}">
  <ds:schemaRefs>
    <ds:schemaRef ds:uri="http://schemas.microsoft.com/sharepoint/v3/contenttype/forms"/>
  </ds:schemaRefs>
</ds:datastoreItem>
</file>

<file path=customXml/itemProps2.xml><?xml version="1.0" encoding="utf-8"?>
<ds:datastoreItem xmlns:ds="http://schemas.openxmlformats.org/officeDocument/2006/customXml" ds:itemID="{C0330935-B100-4F8E-A758-E88087B333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490049-06f8-4cee-b2ae-767b35be8f5b"/>
    <ds:schemaRef ds:uri="a038bb72-b437-433c-9aae-e532eca411b6"/>
    <ds:schemaRef ds:uri="63688547-17d9-49b6-a62f-6caa36973f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D6740A-70DF-4765-9F88-A7969322B893}">
  <ds:schemaRefs>
    <ds:schemaRef ds:uri="http://schemas.microsoft.com/office/2006/metadata/properties"/>
    <ds:schemaRef ds:uri="http://schemas.microsoft.com/office/infopath/2007/PartnerControls"/>
    <ds:schemaRef ds:uri="22490049-06f8-4cee-b2ae-767b35be8f5b"/>
    <ds:schemaRef ds:uri="63688547-17d9-49b6-a62f-6caa36973f84"/>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2</Pages>
  <Words>788</Words>
  <Characters>4493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Westendorp</dc:creator>
  <cp:keywords/>
  <dc:description/>
  <cp:lastModifiedBy>Jennifer Westendorp</cp:lastModifiedBy>
  <cp:revision>9</cp:revision>
  <dcterms:created xsi:type="dcterms:W3CDTF">2026-07-14T20:05:00Z</dcterms:created>
  <dcterms:modified xsi:type="dcterms:W3CDTF">2026-07-16T14:29:00Z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0x010100C308CF3484836640892489D66528B93B</vt:lpwstr>
  </property>
  <property fmtid="{D5CDD505-2E9C-101B-9397-08002B2CF9AE}" pid="3" name="MediaServiceImageTags">
    <vt:lpwstr/>
  </property>
</Properties>
</file>